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F3DA" w14:textId="77777777" w:rsidR="00F55654" w:rsidRPr="00C516DD" w:rsidRDefault="00F55654" w:rsidP="00F55654">
      <w:pPr>
        <w:pStyle w:val="Heading1"/>
        <w:spacing w:after="120"/>
        <w:rPr>
          <w:rStyle w:val="Heading2Char"/>
        </w:rPr>
      </w:pPr>
      <w:r>
        <w:t>Course Information</w:t>
      </w:r>
    </w:p>
    <w:p w14:paraId="783EE1FC" w14:textId="6C217F47" w:rsidR="00F55654" w:rsidRPr="00C516DD" w:rsidRDefault="00F55654" w:rsidP="00F55654">
      <w:pPr>
        <w:spacing w:after="120"/>
        <w:rPr>
          <w:rFonts w:cs="Arial"/>
        </w:rPr>
      </w:pPr>
      <w:bookmarkStart w:id="0" w:name="_Hlk44330152"/>
      <w:r w:rsidRPr="00C516DD">
        <w:rPr>
          <w:rStyle w:val="Heading2Char"/>
        </w:rPr>
        <w:t>Course Number and Title:</w:t>
      </w:r>
      <w:r w:rsidRPr="00C516DD">
        <w:rPr>
          <w:rFonts w:cs="Arial"/>
        </w:rPr>
        <w:t xml:space="preserve"> CADS </w:t>
      </w:r>
      <w:r>
        <w:rPr>
          <w:rFonts w:cs="Arial"/>
        </w:rPr>
        <w:t>1700</w:t>
      </w:r>
      <w:r w:rsidRPr="00C516DD">
        <w:rPr>
          <w:rFonts w:cs="Arial"/>
        </w:rPr>
        <w:t xml:space="preserve"> </w:t>
      </w:r>
      <w:r>
        <w:rPr>
          <w:rFonts w:cs="Arial"/>
        </w:rPr>
        <w:t>Giving and Sharing</w:t>
      </w:r>
      <w:r w:rsidRPr="00C516DD">
        <w:rPr>
          <w:rFonts w:cs="Arial"/>
        </w:rPr>
        <w:t xml:space="preserve"> </w:t>
      </w:r>
    </w:p>
    <w:p w14:paraId="1F70810D" w14:textId="77777777" w:rsidR="00F55654" w:rsidRPr="00C516DD" w:rsidRDefault="00F55654" w:rsidP="00F55654">
      <w:pPr>
        <w:spacing w:after="0"/>
        <w:rPr>
          <w:rFonts w:cs="Arial"/>
        </w:rPr>
      </w:pPr>
      <w:r w:rsidRPr="00C516DD">
        <w:rPr>
          <w:rFonts w:cs="Arial"/>
        </w:rPr>
        <w:t>Instructor: Peter C. Weber, PhD.</w:t>
      </w:r>
    </w:p>
    <w:p w14:paraId="3A1396FB" w14:textId="3B20DBA7" w:rsidR="00F55654" w:rsidRPr="00C516DD" w:rsidRDefault="00F55654" w:rsidP="00F55654">
      <w:pPr>
        <w:spacing w:after="0"/>
        <w:rPr>
          <w:rFonts w:cs="Arial"/>
        </w:rPr>
      </w:pPr>
      <w:r w:rsidRPr="00C516DD">
        <w:rPr>
          <w:rFonts w:cs="Arial"/>
        </w:rPr>
        <w:t xml:space="preserve">Class time: </w:t>
      </w:r>
      <w:r w:rsidR="00915316" w:rsidRPr="00915316">
        <w:rPr>
          <w:rFonts w:cs="Arial"/>
        </w:rPr>
        <w:t>12:30 pm - 1:45 p</w:t>
      </w:r>
      <w:r w:rsidR="00915316">
        <w:rPr>
          <w:rFonts w:cs="Arial"/>
        </w:rPr>
        <w:t>m</w:t>
      </w:r>
    </w:p>
    <w:p w14:paraId="1C93EB0F" w14:textId="3264A6D8" w:rsidR="00F55654" w:rsidRPr="00C516DD" w:rsidRDefault="00F55654" w:rsidP="00F55654">
      <w:pPr>
        <w:spacing w:after="0"/>
        <w:rPr>
          <w:rFonts w:cs="Arial"/>
        </w:rPr>
      </w:pPr>
      <w:r w:rsidRPr="00C516DD">
        <w:rPr>
          <w:rFonts w:cs="Arial"/>
        </w:rPr>
        <w:t>Classroom:</w:t>
      </w:r>
      <w:r w:rsidRPr="00C516DD">
        <w:t xml:space="preserve"> </w:t>
      </w:r>
      <w:proofErr w:type="spellStart"/>
      <w:r w:rsidR="00915316" w:rsidRPr="00915316">
        <w:rPr>
          <w:rFonts w:cs="Arial"/>
        </w:rPr>
        <w:t>Draughon</w:t>
      </w:r>
      <w:proofErr w:type="spellEnd"/>
      <w:r w:rsidR="00915316" w:rsidRPr="00915316">
        <w:rPr>
          <w:rFonts w:cs="Arial"/>
        </w:rPr>
        <w:t xml:space="preserve"> Library 4041</w:t>
      </w:r>
    </w:p>
    <w:p w14:paraId="71AD6A0D" w14:textId="77777777" w:rsidR="00F55654" w:rsidRPr="00C516DD" w:rsidRDefault="00F55654" w:rsidP="00F55654">
      <w:pPr>
        <w:pStyle w:val="Heading2"/>
        <w:spacing w:after="120"/>
        <w:rPr>
          <w:i/>
        </w:rPr>
      </w:pPr>
      <w:r w:rsidRPr="00C516DD">
        <w:t xml:space="preserve">Contact Information: </w:t>
      </w:r>
    </w:p>
    <w:p w14:paraId="24CA5921" w14:textId="77777777" w:rsidR="00F55654" w:rsidRPr="00915316" w:rsidRDefault="00F55654" w:rsidP="00F55654">
      <w:pPr>
        <w:spacing w:after="0"/>
        <w:rPr>
          <w:rStyle w:val="SubtleEmphasis"/>
          <w:i w:val="0"/>
          <w:iCs w:val="0"/>
          <w:color w:val="auto"/>
        </w:rPr>
      </w:pPr>
      <w:r w:rsidRPr="00915316">
        <w:rPr>
          <w:rStyle w:val="SubtleEmphasis"/>
          <w:i w:val="0"/>
          <w:iCs w:val="0"/>
          <w:color w:val="auto"/>
        </w:rPr>
        <w:t>Office: 372E Spidle Hall</w:t>
      </w:r>
    </w:p>
    <w:p w14:paraId="01CA09C1" w14:textId="77777777" w:rsidR="00F55654" w:rsidRPr="00915316" w:rsidRDefault="00F55654" w:rsidP="00F55654">
      <w:pPr>
        <w:spacing w:after="0"/>
        <w:rPr>
          <w:rStyle w:val="SubtleEmphasis"/>
          <w:i w:val="0"/>
          <w:iCs w:val="0"/>
          <w:color w:val="auto"/>
        </w:rPr>
      </w:pPr>
      <w:r w:rsidRPr="00915316">
        <w:rPr>
          <w:rStyle w:val="SubtleEmphasis"/>
          <w:i w:val="0"/>
          <w:iCs w:val="0"/>
          <w:color w:val="auto"/>
        </w:rPr>
        <w:t>Office phone: 334-844-6457</w:t>
      </w:r>
    </w:p>
    <w:p w14:paraId="3EE4DE85" w14:textId="77777777" w:rsidR="00F55654" w:rsidRPr="00C516DD" w:rsidRDefault="00F55654" w:rsidP="00F55654">
      <w:pPr>
        <w:spacing w:after="0"/>
        <w:rPr>
          <w:rStyle w:val="SubtleEmphasis"/>
          <w:i w:val="0"/>
          <w:iCs w:val="0"/>
        </w:rPr>
      </w:pPr>
      <w:r w:rsidRPr="00915316">
        <w:rPr>
          <w:rStyle w:val="SubtleEmphasis"/>
          <w:i w:val="0"/>
          <w:iCs w:val="0"/>
          <w:color w:val="auto"/>
        </w:rPr>
        <w:t xml:space="preserve">Email: </w:t>
      </w:r>
      <w:hyperlink r:id="rId5" w:history="1">
        <w:r w:rsidRPr="00C516DD">
          <w:rPr>
            <w:rStyle w:val="Hyperlink"/>
          </w:rPr>
          <w:t>pcw0015@auborn.edu</w:t>
        </w:r>
      </w:hyperlink>
      <w:r w:rsidRPr="00C516DD">
        <w:rPr>
          <w:rStyle w:val="SubtleEmphasis"/>
        </w:rPr>
        <w:t xml:space="preserve"> </w:t>
      </w:r>
    </w:p>
    <w:p w14:paraId="6D397101" w14:textId="59A60717" w:rsidR="00F55654" w:rsidRPr="00915316" w:rsidRDefault="00F55654" w:rsidP="00F55654">
      <w:pPr>
        <w:spacing w:after="120"/>
        <w:rPr>
          <w:i/>
          <w:iCs/>
        </w:rPr>
      </w:pPr>
      <w:r w:rsidRPr="00915316">
        <w:rPr>
          <w:rStyle w:val="SubtleEmphasis"/>
          <w:i w:val="0"/>
          <w:iCs w:val="0"/>
          <w:color w:val="auto"/>
        </w:rPr>
        <w:t xml:space="preserve">Office hours: </w:t>
      </w:r>
      <w:r w:rsidR="00915316" w:rsidRPr="0095072A">
        <w:t>TR 2:00-4:00 and by appointment</w:t>
      </w:r>
    </w:p>
    <w:p w14:paraId="4FB1184B" w14:textId="209919F2" w:rsidR="00F55654" w:rsidRPr="00C516DD" w:rsidRDefault="00F55654" w:rsidP="00F55654">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B854DF" w:rsidRPr="00C516DD">
        <w:rPr>
          <w:rFonts w:cs="Arial"/>
        </w:rPr>
        <w:t xml:space="preserve">CADS </w:t>
      </w:r>
      <w:r w:rsidR="00B854DF">
        <w:rPr>
          <w:rFonts w:cs="Arial"/>
        </w:rPr>
        <w:t>1700</w:t>
      </w:r>
      <w:r w:rsidR="00B854DF" w:rsidRPr="00C516DD">
        <w:rPr>
          <w:rFonts w:cs="Arial"/>
        </w:rPr>
        <w:t xml:space="preserve"> </w:t>
      </w:r>
      <w:r w:rsidR="00B854DF">
        <w:rPr>
          <w:rFonts w:cs="Arial"/>
        </w:rPr>
        <w:t>Giving and Sharing</w:t>
      </w:r>
      <w:r w:rsidRPr="00A54B58">
        <w:rPr>
          <w:rFonts w:cs="Arial"/>
        </w:rPr>
        <w:t xml:space="preserve">. </w:t>
      </w:r>
      <w:r w:rsidR="00B854DF" w:rsidRPr="00B854DF">
        <w:rPr>
          <w:rFonts w:cs="Arial"/>
        </w:rPr>
        <w:t xml:space="preserve">An exploration of traditions of American philanthropy. Students will reflect on their experiences with giving and apply philanthropic traditions to their own lives, service experiences, educational and professional goals, and visions for a better world. The course includes a service-learning component. </w:t>
      </w:r>
      <w:r w:rsidRPr="00C516DD">
        <w:rPr>
          <w:rFonts w:cs="Arial"/>
        </w:rPr>
        <w:t>(3 credit hours).</w:t>
      </w:r>
    </w:p>
    <w:p w14:paraId="57FDC27F" w14:textId="77777777" w:rsidR="00F55654" w:rsidRPr="00C516DD" w:rsidRDefault="00F55654" w:rsidP="00F55654">
      <w:pPr>
        <w:spacing w:after="120"/>
        <w:rPr>
          <w:rFonts w:cs="Arial"/>
        </w:rPr>
      </w:pPr>
      <w:r w:rsidRPr="00C516DD">
        <w:rPr>
          <w:rStyle w:val="Heading2Char"/>
        </w:rPr>
        <w:t>Course Prerequisites:</w:t>
      </w:r>
      <w:r w:rsidRPr="00C516DD">
        <w:rPr>
          <w:rFonts w:cs="Arial"/>
        </w:rPr>
        <w:t xml:space="preserve"> None.</w:t>
      </w:r>
    </w:p>
    <w:p w14:paraId="3D1B6664" w14:textId="77777777" w:rsidR="00F55654" w:rsidRPr="00C516DD" w:rsidRDefault="00F55654" w:rsidP="00F55654">
      <w:pPr>
        <w:pStyle w:val="Heading1"/>
        <w:spacing w:after="120"/>
      </w:pPr>
      <w:r w:rsidRPr="00C516DD">
        <w:t>Outcomes and Objectives</w:t>
      </w:r>
    </w:p>
    <w:p w14:paraId="5F33E584" w14:textId="77777777" w:rsidR="00F55654" w:rsidRPr="00112594" w:rsidRDefault="00F55654" w:rsidP="00F55654">
      <w:pPr>
        <w:spacing w:after="120"/>
        <w:rPr>
          <w:rFonts w:cs="Arial"/>
          <w:color w:val="000000" w:themeColor="text1"/>
        </w:rPr>
      </w:pPr>
      <w:r w:rsidRPr="00112594">
        <w:rPr>
          <w:rStyle w:val="Heading2Char"/>
        </w:rPr>
        <w:t>Student Learning Outcomes (SLOs)</w:t>
      </w:r>
      <w:r w:rsidRPr="00112594">
        <w:rPr>
          <w:rFonts w:cs="Arial"/>
          <w:color w:val="000000" w:themeColor="text1"/>
        </w:rPr>
        <w:t>: Students will</w:t>
      </w:r>
    </w:p>
    <w:p w14:paraId="27C9770D" w14:textId="691E9644" w:rsidR="000E52F1" w:rsidRDefault="000E52F1" w:rsidP="000E52F1">
      <w:pPr>
        <w:pStyle w:val="ListParagraph"/>
        <w:numPr>
          <w:ilvl w:val="0"/>
          <w:numId w:val="4"/>
        </w:numPr>
        <w:spacing w:after="120"/>
        <w:rPr>
          <w:rFonts w:cs="Arial"/>
          <w:bCs/>
        </w:rPr>
      </w:pPr>
      <w:r w:rsidRPr="000E52F1">
        <w:rPr>
          <w:rFonts w:cs="Arial"/>
          <w:bCs/>
        </w:rPr>
        <w:t>Articulate critical issues, distinctions, and concepts regarding the structure and evolution of the</w:t>
      </w:r>
      <w:r>
        <w:rPr>
          <w:rFonts w:cs="Arial"/>
          <w:bCs/>
        </w:rPr>
        <w:t xml:space="preserve"> </w:t>
      </w:r>
      <w:r w:rsidRPr="000E52F1">
        <w:rPr>
          <w:rFonts w:cs="Arial"/>
          <w:bCs/>
        </w:rPr>
        <w:t xml:space="preserve">American practice of charity and </w:t>
      </w:r>
      <w:r w:rsidR="000E041E" w:rsidRPr="000E52F1">
        <w:rPr>
          <w:rFonts w:cs="Arial"/>
          <w:bCs/>
        </w:rPr>
        <w:t>philanthropy.</w:t>
      </w:r>
    </w:p>
    <w:p w14:paraId="51CDA2FB" w14:textId="38CC2618" w:rsidR="000E52F1" w:rsidRDefault="000E52F1" w:rsidP="000E52F1">
      <w:pPr>
        <w:pStyle w:val="ListParagraph"/>
        <w:numPr>
          <w:ilvl w:val="0"/>
          <w:numId w:val="4"/>
        </w:numPr>
        <w:spacing w:after="120"/>
        <w:rPr>
          <w:rFonts w:cs="Arial"/>
          <w:bCs/>
        </w:rPr>
      </w:pPr>
      <w:r w:rsidRPr="000E52F1">
        <w:rPr>
          <w:rFonts w:cs="Arial"/>
          <w:bCs/>
        </w:rPr>
        <w:t xml:space="preserve">Discuss trends and patterns in the public conversation about and practice of American </w:t>
      </w:r>
      <w:r w:rsidR="000E041E" w:rsidRPr="000E52F1">
        <w:rPr>
          <w:rFonts w:cs="Arial"/>
          <w:bCs/>
        </w:rPr>
        <w:t>philanthropy.</w:t>
      </w:r>
    </w:p>
    <w:p w14:paraId="4812B6E2" w14:textId="7C04F7CB" w:rsidR="000E52F1" w:rsidRDefault="000E52F1" w:rsidP="000E52F1">
      <w:pPr>
        <w:pStyle w:val="ListParagraph"/>
        <w:numPr>
          <w:ilvl w:val="0"/>
          <w:numId w:val="4"/>
        </w:numPr>
        <w:spacing w:after="120"/>
        <w:rPr>
          <w:rFonts w:cs="Arial"/>
          <w:bCs/>
        </w:rPr>
      </w:pPr>
      <w:r w:rsidRPr="000E52F1">
        <w:rPr>
          <w:rFonts w:cs="Arial"/>
          <w:bCs/>
        </w:rPr>
        <w:t>Apply concepts in philanthropy to past experiences with giving and volunteering in a philanthropic</w:t>
      </w:r>
      <w:r>
        <w:rPr>
          <w:rFonts w:cs="Arial"/>
          <w:bCs/>
        </w:rPr>
        <w:t xml:space="preserve"> </w:t>
      </w:r>
      <w:r w:rsidR="000E041E" w:rsidRPr="000E52F1">
        <w:rPr>
          <w:rFonts w:cs="Arial"/>
          <w:bCs/>
        </w:rPr>
        <w:t>autobiography.</w:t>
      </w:r>
    </w:p>
    <w:p w14:paraId="733A059B" w14:textId="10971114" w:rsidR="000E041E" w:rsidRPr="000E041E" w:rsidRDefault="000E52F1" w:rsidP="000E52F1">
      <w:pPr>
        <w:pStyle w:val="ListParagraph"/>
        <w:numPr>
          <w:ilvl w:val="0"/>
          <w:numId w:val="4"/>
        </w:numPr>
        <w:spacing w:after="120"/>
        <w:rPr>
          <w:rFonts w:cs="Arial"/>
          <w:bCs/>
        </w:rPr>
      </w:pPr>
      <w:r w:rsidRPr="000E52F1">
        <w:rPr>
          <w:rFonts w:cs="Arial"/>
          <w:bCs/>
        </w:rPr>
        <w:t xml:space="preserve">Reflect on a service-learning experience conducted during the semester and apply that </w:t>
      </w:r>
      <w:r w:rsidR="000E041E" w:rsidRPr="000E52F1">
        <w:rPr>
          <w:rFonts w:cs="Arial"/>
          <w:bCs/>
        </w:rPr>
        <w:t>experience</w:t>
      </w:r>
      <w:r w:rsidR="000E041E">
        <w:rPr>
          <w:rFonts w:cs="Arial"/>
          <w:bCs/>
        </w:rPr>
        <w:t xml:space="preserve"> </w:t>
      </w:r>
      <w:r w:rsidRPr="000E041E">
        <w:rPr>
          <w:rFonts w:cs="Arial"/>
          <w:bCs/>
        </w:rPr>
        <w:t>to one or more of the key concepts in philanthrop</w:t>
      </w:r>
      <w:r w:rsidR="000E041E">
        <w:rPr>
          <w:rFonts w:cs="Arial"/>
          <w:bCs/>
        </w:rPr>
        <w:t>y.</w:t>
      </w:r>
    </w:p>
    <w:p w14:paraId="1713C33A" w14:textId="5BC43B39" w:rsidR="00F55654" w:rsidRPr="00112594" w:rsidRDefault="00F55654" w:rsidP="000E52F1">
      <w:pPr>
        <w:spacing w:after="120"/>
        <w:rPr>
          <w:rFonts w:cs="Arial"/>
        </w:rPr>
      </w:pPr>
      <w:r w:rsidRPr="00112594">
        <w:rPr>
          <w:rStyle w:val="Heading2Char"/>
        </w:rPr>
        <w:t>Objectives:</w:t>
      </w:r>
      <w:r w:rsidRPr="00112594">
        <w:rPr>
          <w:rFonts w:cs="Arial"/>
        </w:rPr>
        <w:t xml:space="preserve"> The goal of the course is  </w:t>
      </w:r>
    </w:p>
    <w:p w14:paraId="54ACB3D4" w14:textId="490D4917" w:rsidR="00F55654" w:rsidRPr="00112594" w:rsidRDefault="00A82E79" w:rsidP="00F55654">
      <w:pPr>
        <w:pStyle w:val="ListParagraph"/>
        <w:numPr>
          <w:ilvl w:val="0"/>
          <w:numId w:val="5"/>
        </w:numPr>
        <w:spacing w:after="120"/>
        <w:rPr>
          <w:rFonts w:cs="Arial"/>
        </w:rPr>
      </w:pPr>
      <w:r w:rsidRPr="00112594">
        <w:rPr>
          <w:rFonts w:cs="Arial"/>
        </w:rPr>
        <w:t>Assess knowledge and beliefs regarding a wide range of issues impacting the nonprofit sector, now and in the future</w:t>
      </w:r>
      <w:r w:rsidR="00F55654" w:rsidRPr="00112594">
        <w:rPr>
          <w:rFonts w:cs="Arial"/>
        </w:rPr>
        <w:t>.</w:t>
      </w:r>
    </w:p>
    <w:p w14:paraId="1DB9C103" w14:textId="3DF43833" w:rsidR="00112594" w:rsidRDefault="00112594" w:rsidP="00112594">
      <w:pPr>
        <w:pStyle w:val="ListParagraph"/>
        <w:numPr>
          <w:ilvl w:val="0"/>
          <w:numId w:val="5"/>
        </w:numPr>
        <w:spacing w:after="120"/>
        <w:rPr>
          <w:rFonts w:cs="Arial"/>
        </w:rPr>
      </w:pPr>
      <w:r w:rsidRPr="00112594">
        <w:rPr>
          <w:rFonts w:cs="Arial"/>
        </w:rPr>
        <w:t>Deepen understanding of the impact of trends and issues on the work of the nonprofit sector through a service-learning experience with a local nonprofit organization.</w:t>
      </w:r>
    </w:p>
    <w:p w14:paraId="5492C6A2" w14:textId="2DAF50AB" w:rsidR="000E52F1" w:rsidRPr="000E52F1" w:rsidRDefault="000E52F1" w:rsidP="000E52F1">
      <w:pPr>
        <w:pStyle w:val="ListParagraph"/>
        <w:numPr>
          <w:ilvl w:val="0"/>
          <w:numId w:val="5"/>
        </w:numPr>
        <w:spacing w:after="120"/>
        <w:rPr>
          <w:rFonts w:cs="Arial"/>
        </w:rPr>
      </w:pPr>
      <w:r w:rsidRPr="000E52F1">
        <w:rPr>
          <w:rFonts w:cs="Arial"/>
        </w:rPr>
        <w:t>Examine the relationships among individuals, nonprofit organizations, philanthropic</w:t>
      </w:r>
      <w:r>
        <w:rPr>
          <w:rFonts w:cs="Arial"/>
        </w:rPr>
        <w:t xml:space="preserve"> </w:t>
      </w:r>
      <w:r w:rsidRPr="000E52F1">
        <w:rPr>
          <w:rFonts w:cs="Arial"/>
        </w:rPr>
        <w:t>foundations, communities, and diverse cultures.</w:t>
      </w:r>
    </w:p>
    <w:p w14:paraId="5D1CD611" w14:textId="77AE5401" w:rsidR="000E52F1" w:rsidRPr="00112594" w:rsidRDefault="000E52F1" w:rsidP="000E52F1">
      <w:pPr>
        <w:pStyle w:val="ListParagraph"/>
        <w:numPr>
          <w:ilvl w:val="0"/>
          <w:numId w:val="5"/>
        </w:numPr>
        <w:spacing w:after="120"/>
        <w:rPr>
          <w:rFonts w:cs="Arial"/>
        </w:rPr>
      </w:pPr>
      <w:r w:rsidRPr="000E52F1">
        <w:rPr>
          <w:rFonts w:cs="Arial"/>
        </w:rPr>
        <w:t>Engage in high impact activities to understand philanthropy in real-world contexts.</w:t>
      </w:r>
    </w:p>
    <w:bookmarkEnd w:id="0"/>
    <w:p w14:paraId="007BA64F" w14:textId="77777777" w:rsidR="00F55654" w:rsidRPr="00C516DD" w:rsidRDefault="00F55654" w:rsidP="00F55654">
      <w:pPr>
        <w:pStyle w:val="Heading1"/>
        <w:spacing w:after="120"/>
      </w:pPr>
      <w:r w:rsidRPr="00C516DD">
        <w:lastRenderedPageBreak/>
        <w:t>Assignments, Grading and Class Materials</w:t>
      </w:r>
    </w:p>
    <w:p w14:paraId="22A7D375" w14:textId="77777777" w:rsidR="00F55654" w:rsidRPr="00C516DD" w:rsidRDefault="00F55654" w:rsidP="00F55654">
      <w:pPr>
        <w:spacing w:after="120"/>
        <w:rPr>
          <w:rFonts w:cs="Arial"/>
        </w:rPr>
      </w:pPr>
      <w:r w:rsidRPr="00C516DD">
        <w:rPr>
          <w:rStyle w:val="Heading2Char"/>
        </w:rPr>
        <w:t>Assignments</w:t>
      </w:r>
      <w:r w:rsidRPr="00C516DD">
        <w:rPr>
          <w:rFonts w:cs="Arial"/>
        </w:rPr>
        <w:t xml:space="preserve">: </w:t>
      </w:r>
    </w:p>
    <w:p w14:paraId="1B67F02C" w14:textId="36943CA3" w:rsidR="00F55654" w:rsidRPr="00CE52A1" w:rsidRDefault="00F55654" w:rsidP="00F55654">
      <w:pPr>
        <w:spacing w:after="120"/>
        <w:rPr>
          <w:rFonts w:cs="Arial"/>
        </w:rPr>
      </w:pPr>
      <w:r w:rsidRPr="00CE52A1">
        <w:rPr>
          <w:rFonts w:cs="Arial"/>
        </w:rPr>
        <w:t xml:space="preserve">The assignments are listed below with weights and short descriptions (additional guidelines and rubrics are available on Canvas). In-class </w:t>
      </w:r>
      <w:r w:rsidR="00112594">
        <w:rPr>
          <w:rFonts w:cs="Arial"/>
        </w:rPr>
        <w:t>activities</w:t>
      </w:r>
      <w:r w:rsidRPr="00CE52A1">
        <w:rPr>
          <w:rFonts w:cs="Arial"/>
        </w:rPr>
        <w:t xml:space="preserve"> will support the learning process and help review for midterm and final exams. These exercises and quizzes will not be graded. </w:t>
      </w:r>
      <w:r w:rsidRPr="00CE52A1">
        <w:rPr>
          <w:rFonts w:cs="Arial"/>
          <w:b/>
          <w:bCs/>
        </w:rPr>
        <w:t>No unannounced quizzes will contribute to the final grade</w:t>
      </w:r>
      <w:r w:rsidRPr="00CE52A1">
        <w:rPr>
          <w:rFonts w:cs="Arial"/>
        </w:rPr>
        <w:t xml:space="preserve">. </w:t>
      </w:r>
    </w:p>
    <w:tbl>
      <w:tblPr>
        <w:tblStyle w:val="TableGrid"/>
        <w:tblW w:w="0" w:type="auto"/>
        <w:tblInd w:w="828" w:type="dxa"/>
        <w:tblLook w:val="04A0" w:firstRow="1" w:lastRow="0" w:firstColumn="1" w:lastColumn="0" w:noHBand="0" w:noVBand="1"/>
      </w:tblPr>
      <w:tblGrid>
        <w:gridCol w:w="1597"/>
        <w:gridCol w:w="5310"/>
        <w:gridCol w:w="1121"/>
      </w:tblGrid>
      <w:tr w:rsidR="00F55654" w:rsidRPr="00845C9B" w14:paraId="7A32127D" w14:textId="77777777" w:rsidTr="00C022B1">
        <w:tc>
          <w:tcPr>
            <w:tcW w:w="1597" w:type="dxa"/>
          </w:tcPr>
          <w:p w14:paraId="7D757D98" w14:textId="77777777" w:rsidR="00F55654" w:rsidRPr="00CE52A1" w:rsidRDefault="00F55654" w:rsidP="00C022B1">
            <w:pPr>
              <w:spacing w:after="0"/>
              <w:rPr>
                <w:rFonts w:cs="Arial"/>
                <w:b/>
              </w:rPr>
            </w:pPr>
            <w:r w:rsidRPr="00CE52A1">
              <w:rPr>
                <w:rFonts w:cs="Arial"/>
                <w:b/>
              </w:rPr>
              <w:t>Due date</w:t>
            </w:r>
          </w:p>
        </w:tc>
        <w:tc>
          <w:tcPr>
            <w:tcW w:w="5310" w:type="dxa"/>
          </w:tcPr>
          <w:p w14:paraId="1F601BDB" w14:textId="77777777" w:rsidR="00F55654" w:rsidRPr="00CE52A1" w:rsidRDefault="00F55654" w:rsidP="00C022B1">
            <w:pPr>
              <w:spacing w:after="0"/>
              <w:rPr>
                <w:rFonts w:cs="Arial"/>
                <w:b/>
              </w:rPr>
            </w:pPr>
            <w:r w:rsidRPr="00CE52A1">
              <w:rPr>
                <w:rFonts w:cs="Arial"/>
                <w:b/>
              </w:rPr>
              <w:t>Assignment</w:t>
            </w:r>
          </w:p>
        </w:tc>
        <w:tc>
          <w:tcPr>
            <w:tcW w:w="1121" w:type="dxa"/>
          </w:tcPr>
          <w:p w14:paraId="45196485" w14:textId="77777777" w:rsidR="00F55654" w:rsidRPr="00CE52A1" w:rsidRDefault="00F55654" w:rsidP="00C022B1">
            <w:pPr>
              <w:spacing w:after="0"/>
              <w:rPr>
                <w:rFonts w:cs="Arial"/>
                <w:b/>
              </w:rPr>
            </w:pPr>
            <w:r w:rsidRPr="00CE52A1">
              <w:rPr>
                <w:rFonts w:cs="Arial"/>
                <w:b/>
              </w:rPr>
              <w:t>Weight</w:t>
            </w:r>
          </w:p>
        </w:tc>
      </w:tr>
      <w:tr w:rsidR="00F55654" w:rsidRPr="00845C9B" w14:paraId="7CCE2696" w14:textId="77777777" w:rsidTr="00C022B1">
        <w:tc>
          <w:tcPr>
            <w:tcW w:w="1597" w:type="dxa"/>
          </w:tcPr>
          <w:p w14:paraId="6DFC2CE2" w14:textId="2C139A0B" w:rsidR="00F55654" w:rsidRPr="00CE52A1" w:rsidRDefault="00C022B1" w:rsidP="00C022B1">
            <w:pPr>
              <w:spacing w:after="0"/>
              <w:rPr>
                <w:rFonts w:cs="Arial"/>
              </w:rPr>
            </w:pPr>
            <w:r>
              <w:rPr>
                <w:rFonts w:cs="Arial"/>
              </w:rPr>
              <w:t>Ongoing</w:t>
            </w:r>
          </w:p>
        </w:tc>
        <w:tc>
          <w:tcPr>
            <w:tcW w:w="5310" w:type="dxa"/>
          </w:tcPr>
          <w:p w14:paraId="7E52D475" w14:textId="77777777" w:rsidR="00F55654" w:rsidRPr="00CE52A1" w:rsidRDefault="00F55654" w:rsidP="00C022B1">
            <w:pPr>
              <w:spacing w:after="0"/>
              <w:rPr>
                <w:rFonts w:cs="Arial"/>
              </w:rPr>
            </w:pPr>
            <w:r w:rsidRPr="00CE52A1">
              <w:rPr>
                <w:rFonts w:cs="Arial"/>
              </w:rPr>
              <w:t>Participation (attendance; participation; discussion questions)</w:t>
            </w:r>
          </w:p>
        </w:tc>
        <w:tc>
          <w:tcPr>
            <w:tcW w:w="1121" w:type="dxa"/>
          </w:tcPr>
          <w:p w14:paraId="4AAD7E2B" w14:textId="4AB44198" w:rsidR="00F55654" w:rsidRPr="00CE52A1" w:rsidRDefault="002B4161" w:rsidP="00C022B1">
            <w:pPr>
              <w:spacing w:after="0"/>
              <w:rPr>
                <w:rFonts w:cs="Arial"/>
              </w:rPr>
            </w:pPr>
            <w:r>
              <w:rPr>
                <w:rFonts w:cs="Arial"/>
              </w:rPr>
              <w:t>20</w:t>
            </w:r>
            <w:r w:rsidR="00F55654" w:rsidRPr="00CE52A1">
              <w:rPr>
                <w:rFonts w:cs="Arial"/>
              </w:rPr>
              <w:t>%</w:t>
            </w:r>
          </w:p>
        </w:tc>
      </w:tr>
      <w:tr w:rsidR="00F55654" w:rsidRPr="00845C9B" w14:paraId="7CBA72C5" w14:textId="77777777" w:rsidTr="00C022B1">
        <w:tc>
          <w:tcPr>
            <w:tcW w:w="1597" w:type="dxa"/>
          </w:tcPr>
          <w:p w14:paraId="51CE7ADD" w14:textId="6ED4769D" w:rsidR="00F55654" w:rsidRDefault="00C022B1" w:rsidP="00C022B1">
            <w:pPr>
              <w:spacing w:after="0"/>
              <w:rPr>
                <w:rFonts w:cs="Arial"/>
              </w:rPr>
            </w:pPr>
            <w:r>
              <w:rPr>
                <w:rFonts w:cs="Arial"/>
              </w:rPr>
              <w:t>September 9</w:t>
            </w:r>
          </w:p>
        </w:tc>
        <w:tc>
          <w:tcPr>
            <w:tcW w:w="5310" w:type="dxa"/>
          </w:tcPr>
          <w:p w14:paraId="794C4853" w14:textId="5D6B38AD" w:rsidR="00F55654" w:rsidRPr="00CE52A1" w:rsidRDefault="00F55654" w:rsidP="00C022B1">
            <w:pPr>
              <w:spacing w:after="0"/>
              <w:rPr>
                <w:rFonts w:cs="Arial"/>
              </w:rPr>
            </w:pPr>
            <w:r>
              <w:rPr>
                <w:rFonts w:cs="Arial"/>
              </w:rPr>
              <w:t xml:space="preserve">Philanthropic </w:t>
            </w:r>
            <w:r w:rsidR="00130E42">
              <w:rPr>
                <w:rFonts w:cs="Arial"/>
              </w:rPr>
              <w:t>autobiography</w:t>
            </w:r>
            <w:r>
              <w:rPr>
                <w:rFonts w:cs="Arial"/>
              </w:rPr>
              <w:t xml:space="preserve"> </w:t>
            </w:r>
          </w:p>
        </w:tc>
        <w:tc>
          <w:tcPr>
            <w:tcW w:w="1121" w:type="dxa"/>
          </w:tcPr>
          <w:p w14:paraId="7E7F8266" w14:textId="77777777" w:rsidR="00F55654" w:rsidRPr="00CE52A1" w:rsidRDefault="00F55654" w:rsidP="00C022B1">
            <w:pPr>
              <w:spacing w:after="0"/>
              <w:rPr>
                <w:rFonts w:cs="Arial"/>
              </w:rPr>
            </w:pPr>
            <w:r>
              <w:rPr>
                <w:rFonts w:cs="Arial"/>
              </w:rPr>
              <w:t>5%</w:t>
            </w:r>
          </w:p>
        </w:tc>
      </w:tr>
      <w:tr w:rsidR="00F01FE0" w:rsidRPr="00845C9B" w14:paraId="0C657D32" w14:textId="77777777" w:rsidTr="00C022B1">
        <w:tc>
          <w:tcPr>
            <w:tcW w:w="1597" w:type="dxa"/>
          </w:tcPr>
          <w:p w14:paraId="5F5789F2" w14:textId="01A611C7" w:rsidR="00F01FE0" w:rsidRDefault="00C022B1" w:rsidP="00C022B1">
            <w:pPr>
              <w:spacing w:after="0"/>
              <w:rPr>
                <w:rFonts w:cs="Arial"/>
              </w:rPr>
            </w:pPr>
            <w:r>
              <w:rPr>
                <w:rFonts w:cs="Arial"/>
              </w:rPr>
              <w:t>October 5</w:t>
            </w:r>
          </w:p>
        </w:tc>
        <w:tc>
          <w:tcPr>
            <w:tcW w:w="5310" w:type="dxa"/>
          </w:tcPr>
          <w:p w14:paraId="3C5403CC" w14:textId="72742C8C" w:rsidR="00F01FE0" w:rsidRDefault="00F01FE0" w:rsidP="00C022B1">
            <w:pPr>
              <w:spacing w:after="0"/>
              <w:rPr>
                <w:rFonts w:cs="Arial"/>
              </w:rPr>
            </w:pPr>
            <w:r w:rsidRPr="00F01FE0">
              <w:rPr>
                <w:rFonts w:cs="Arial"/>
              </w:rPr>
              <w:t>Giving and sharing in public discourse</w:t>
            </w:r>
          </w:p>
        </w:tc>
        <w:tc>
          <w:tcPr>
            <w:tcW w:w="1121" w:type="dxa"/>
          </w:tcPr>
          <w:p w14:paraId="7E227EC0" w14:textId="1EEFCEB3" w:rsidR="00F01FE0" w:rsidRDefault="00F01FE0" w:rsidP="00C022B1">
            <w:pPr>
              <w:spacing w:after="0"/>
              <w:rPr>
                <w:rFonts w:cs="Arial"/>
              </w:rPr>
            </w:pPr>
            <w:r w:rsidRPr="00F01FE0">
              <w:rPr>
                <w:rFonts w:cs="Arial"/>
              </w:rPr>
              <w:t>5%</w:t>
            </w:r>
          </w:p>
        </w:tc>
      </w:tr>
      <w:tr w:rsidR="00F55654" w:rsidRPr="00845C9B" w14:paraId="7802AAA4" w14:textId="77777777" w:rsidTr="00C022B1">
        <w:tc>
          <w:tcPr>
            <w:tcW w:w="1597" w:type="dxa"/>
          </w:tcPr>
          <w:p w14:paraId="17D1E92E" w14:textId="2644DB04" w:rsidR="00F55654" w:rsidRPr="00CE52A1" w:rsidRDefault="00C022B1" w:rsidP="00C022B1">
            <w:pPr>
              <w:spacing w:after="0"/>
              <w:rPr>
                <w:rFonts w:cs="Arial"/>
              </w:rPr>
            </w:pPr>
            <w:r>
              <w:rPr>
                <w:rFonts w:cs="Arial"/>
              </w:rPr>
              <w:t>October 19; November 30</w:t>
            </w:r>
          </w:p>
        </w:tc>
        <w:tc>
          <w:tcPr>
            <w:tcW w:w="5310" w:type="dxa"/>
          </w:tcPr>
          <w:p w14:paraId="6AEB35B1" w14:textId="38688072" w:rsidR="00F55654" w:rsidRPr="00CE52A1" w:rsidRDefault="00A96048" w:rsidP="00C022B1">
            <w:pPr>
              <w:spacing w:after="0"/>
              <w:rPr>
                <w:rFonts w:cs="Arial"/>
              </w:rPr>
            </w:pPr>
            <w:r>
              <w:rPr>
                <w:rFonts w:cs="Arial"/>
              </w:rPr>
              <w:t>Service learning</w:t>
            </w:r>
            <w:r w:rsidR="00C022B1">
              <w:rPr>
                <w:rFonts w:cs="Arial"/>
              </w:rPr>
              <w:t xml:space="preserve"> (I and II)</w:t>
            </w:r>
          </w:p>
        </w:tc>
        <w:tc>
          <w:tcPr>
            <w:tcW w:w="1121" w:type="dxa"/>
          </w:tcPr>
          <w:p w14:paraId="5C77B90A" w14:textId="1BADD88C" w:rsidR="00F55654" w:rsidRPr="00CE52A1" w:rsidRDefault="009B4D87" w:rsidP="00C022B1">
            <w:pPr>
              <w:spacing w:after="0"/>
              <w:rPr>
                <w:rFonts w:cs="Arial"/>
              </w:rPr>
            </w:pPr>
            <w:r>
              <w:rPr>
                <w:rFonts w:cs="Arial"/>
              </w:rPr>
              <w:t>25</w:t>
            </w:r>
            <w:r w:rsidR="00F55654" w:rsidRPr="00CE52A1">
              <w:rPr>
                <w:rFonts w:cs="Arial"/>
              </w:rPr>
              <w:t>%</w:t>
            </w:r>
          </w:p>
        </w:tc>
      </w:tr>
      <w:tr w:rsidR="00F55654" w:rsidRPr="00845C9B" w14:paraId="7D887AD0" w14:textId="77777777" w:rsidTr="00C022B1">
        <w:tc>
          <w:tcPr>
            <w:tcW w:w="1597" w:type="dxa"/>
          </w:tcPr>
          <w:p w14:paraId="44639C40" w14:textId="3FE75742" w:rsidR="00F55654" w:rsidRPr="00CE52A1" w:rsidRDefault="00C022B1" w:rsidP="00C022B1">
            <w:pPr>
              <w:spacing w:after="0"/>
              <w:rPr>
                <w:rFonts w:cs="Arial"/>
              </w:rPr>
            </w:pPr>
            <w:r>
              <w:rPr>
                <w:rFonts w:cs="Arial"/>
              </w:rPr>
              <w:t>December 8</w:t>
            </w:r>
          </w:p>
        </w:tc>
        <w:tc>
          <w:tcPr>
            <w:tcW w:w="5310" w:type="dxa"/>
          </w:tcPr>
          <w:p w14:paraId="3C6E2AE0" w14:textId="2ACD97BE" w:rsidR="00F55654" w:rsidRPr="00CE52A1" w:rsidRDefault="00DD1724" w:rsidP="00C022B1">
            <w:pPr>
              <w:spacing w:after="0"/>
              <w:rPr>
                <w:rFonts w:cs="Arial"/>
              </w:rPr>
            </w:pPr>
            <w:r>
              <w:rPr>
                <w:rFonts w:cs="Arial"/>
              </w:rPr>
              <w:t>Career track exercise</w:t>
            </w:r>
            <w:r w:rsidR="00F01FE0">
              <w:rPr>
                <w:rFonts w:cs="Arial"/>
              </w:rPr>
              <w:t xml:space="preserve"> </w:t>
            </w:r>
          </w:p>
        </w:tc>
        <w:tc>
          <w:tcPr>
            <w:tcW w:w="1121" w:type="dxa"/>
          </w:tcPr>
          <w:p w14:paraId="696FB53B" w14:textId="61BF9515" w:rsidR="00F55654" w:rsidRPr="00CE52A1" w:rsidRDefault="002B4161" w:rsidP="00C022B1">
            <w:pPr>
              <w:spacing w:after="0"/>
              <w:rPr>
                <w:rFonts w:cs="Arial"/>
              </w:rPr>
            </w:pPr>
            <w:r>
              <w:rPr>
                <w:rFonts w:cs="Arial"/>
              </w:rPr>
              <w:t>15</w:t>
            </w:r>
            <w:r w:rsidR="00F55654" w:rsidRPr="00CE52A1">
              <w:rPr>
                <w:rFonts w:cs="Arial"/>
              </w:rPr>
              <w:t>%</w:t>
            </w:r>
          </w:p>
        </w:tc>
      </w:tr>
      <w:tr w:rsidR="00F55654" w:rsidRPr="00845C9B" w14:paraId="72168BC8" w14:textId="77777777" w:rsidTr="00C022B1">
        <w:tc>
          <w:tcPr>
            <w:tcW w:w="1597" w:type="dxa"/>
          </w:tcPr>
          <w:p w14:paraId="77DC6A5B" w14:textId="7918713F" w:rsidR="00C022B1" w:rsidRPr="00CE52A1" w:rsidRDefault="00C022B1" w:rsidP="00C022B1">
            <w:pPr>
              <w:spacing w:after="0"/>
              <w:rPr>
                <w:rFonts w:cs="Arial"/>
              </w:rPr>
            </w:pPr>
            <w:r>
              <w:rPr>
                <w:rFonts w:cs="Arial"/>
              </w:rPr>
              <w:t>September 14; October 21; November 18</w:t>
            </w:r>
          </w:p>
        </w:tc>
        <w:tc>
          <w:tcPr>
            <w:tcW w:w="5310" w:type="dxa"/>
          </w:tcPr>
          <w:p w14:paraId="5DE91B5E" w14:textId="49E12B6E" w:rsidR="00F55654" w:rsidRPr="00CE52A1" w:rsidRDefault="00DD1724" w:rsidP="00C022B1">
            <w:pPr>
              <w:spacing w:after="0"/>
              <w:rPr>
                <w:rFonts w:cs="Arial"/>
              </w:rPr>
            </w:pPr>
            <w:r>
              <w:rPr>
                <w:rFonts w:cs="Arial"/>
              </w:rPr>
              <w:t>E</w:t>
            </w:r>
            <w:r w:rsidR="002B4161">
              <w:rPr>
                <w:rFonts w:cs="Arial"/>
              </w:rPr>
              <w:t>xam</w:t>
            </w:r>
            <w:r>
              <w:rPr>
                <w:rFonts w:cs="Arial"/>
              </w:rPr>
              <w:t>s (3)</w:t>
            </w:r>
          </w:p>
        </w:tc>
        <w:tc>
          <w:tcPr>
            <w:tcW w:w="1121" w:type="dxa"/>
          </w:tcPr>
          <w:p w14:paraId="52CBDE28" w14:textId="23BEAEE3" w:rsidR="00F55654" w:rsidRPr="00CE52A1" w:rsidRDefault="00DD1724" w:rsidP="00C022B1">
            <w:pPr>
              <w:spacing w:after="0"/>
              <w:rPr>
                <w:rFonts w:cs="Arial"/>
              </w:rPr>
            </w:pPr>
            <w:r>
              <w:rPr>
                <w:rFonts w:cs="Arial"/>
              </w:rPr>
              <w:t>30</w:t>
            </w:r>
            <w:r w:rsidR="00F55654" w:rsidRPr="00CE52A1">
              <w:rPr>
                <w:rFonts w:cs="Arial"/>
              </w:rPr>
              <w:t>%</w:t>
            </w:r>
          </w:p>
        </w:tc>
      </w:tr>
    </w:tbl>
    <w:p w14:paraId="5A2C201D" w14:textId="77777777" w:rsidR="008B668B" w:rsidRDefault="008B668B" w:rsidP="00F55654">
      <w:pPr>
        <w:spacing w:after="120"/>
        <w:rPr>
          <w:rFonts w:cs="Arial"/>
          <w:b/>
          <w:bCs/>
        </w:rPr>
      </w:pPr>
    </w:p>
    <w:p w14:paraId="78371715" w14:textId="2210921A" w:rsidR="00F55654" w:rsidRPr="00CE52A1" w:rsidRDefault="00F55654" w:rsidP="00F55654">
      <w:pPr>
        <w:spacing w:after="120"/>
        <w:rPr>
          <w:rFonts w:cs="Arial"/>
        </w:rPr>
      </w:pPr>
      <w:r w:rsidRPr="00CE52A1">
        <w:rPr>
          <w:rFonts w:cs="Arial"/>
          <w:b/>
          <w:bCs/>
        </w:rPr>
        <w:t>Participation (</w:t>
      </w:r>
      <w:r w:rsidR="00AF5309">
        <w:rPr>
          <w:rFonts w:cs="Arial"/>
          <w:b/>
          <w:bCs/>
        </w:rPr>
        <w:t>20</w:t>
      </w:r>
      <w:r w:rsidRPr="00CE52A1">
        <w:rPr>
          <w:rFonts w:cs="Arial"/>
          <w:b/>
          <w:bCs/>
        </w:rPr>
        <w:t>%):</w:t>
      </w:r>
      <w:r w:rsidRPr="00CE52A1">
        <w:rPr>
          <w:rFonts w:cs="Arial"/>
        </w:rPr>
        <w:t xml:space="preserve"> </w:t>
      </w:r>
      <w:r w:rsidR="005D600A" w:rsidRPr="005D600A">
        <w:rPr>
          <w:rFonts w:cs="Arial"/>
        </w:rPr>
        <w:t>The participation grade will be updated on a weekly basis to allow students to monitor their progress. </w:t>
      </w:r>
      <w:r w:rsidRPr="00CE52A1">
        <w:rPr>
          <w:rFonts w:cs="Arial"/>
        </w:rPr>
        <w:t>The participation grade includes:</w:t>
      </w:r>
      <w:r w:rsidR="00F01FE0">
        <w:rPr>
          <w:rFonts w:cs="Arial"/>
        </w:rPr>
        <w:t xml:space="preserve"> </w:t>
      </w:r>
    </w:p>
    <w:p w14:paraId="747D6EB2" w14:textId="77777777" w:rsidR="00F55654" w:rsidRPr="00CE52A1" w:rsidRDefault="00F55654" w:rsidP="00F55654">
      <w:pPr>
        <w:numPr>
          <w:ilvl w:val="0"/>
          <w:numId w:val="1"/>
        </w:numPr>
        <w:spacing w:after="120"/>
        <w:rPr>
          <w:rFonts w:cs="Arial"/>
          <w:bCs/>
        </w:rPr>
      </w:pPr>
      <w:r w:rsidRPr="00CE52A1">
        <w:rPr>
          <w:rFonts w:cs="Arial"/>
          <w:bCs/>
          <w:u w:val="single"/>
        </w:rPr>
        <w:t>Attendance (25 points)</w:t>
      </w:r>
      <w:r w:rsidRPr="00CE52A1">
        <w:rPr>
          <w:rFonts w:cs="Arial"/>
          <w:bCs/>
        </w:rPr>
        <w:t xml:space="preserve">: I expect the class to be almost exclusively discussion based, so attendance is mandatory. </w:t>
      </w:r>
    </w:p>
    <w:p w14:paraId="0B0C9C6D" w14:textId="77777777" w:rsidR="00F55654" w:rsidRPr="003835A5" w:rsidRDefault="00F55654" w:rsidP="00F55654">
      <w:pPr>
        <w:numPr>
          <w:ilvl w:val="0"/>
          <w:numId w:val="1"/>
        </w:numPr>
        <w:spacing w:after="120"/>
        <w:rPr>
          <w:rFonts w:cs="Arial"/>
          <w:bCs/>
        </w:rPr>
      </w:pPr>
      <w:r w:rsidRPr="003835A5">
        <w:rPr>
          <w:rFonts w:cs="Arial"/>
          <w:bCs/>
          <w:u w:val="single"/>
        </w:rPr>
        <w:t>Participation in class discussions (25 points)</w:t>
      </w:r>
      <w:r w:rsidRPr="003835A5">
        <w:rPr>
          <w:rFonts w:cs="Arial"/>
          <w:bCs/>
        </w:rPr>
        <w:t>: Preparation and participation are crucial to success in your university education. Read and analyze the assigned material before class, ask questions, and comment thoughtfully throughout the course.</w:t>
      </w:r>
    </w:p>
    <w:p w14:paraId="7DD9BB84" w14:textId="77777777" w:rsidR="00F55654" w:rsidRPr="00CE52A1" w:rsidRDefault="00F55654" w:rsidP="00F55654">
      <w:pPr>
        <w:numPr>
          <w:ilvl w:val="0"/>
          <w:numId w:val="1"/>
        </w:numPr>
        <w:spacing w:after="120"/>
        <w:rPr>
          <w:rFonts w:cs="Arial"/>
          <w:bCs/>
        </w:rPr>
      </w:pPr>
      <w:r w:rsidRPr="00CE52A1">
        <w:rPr>
          <w:rFonts w:cs="Arial"/>
          <w:u w:val="single"/>
        </w:rPr>
        <w:t>Responses to discussion questions (5 points per question; total 50 points)</w:t>
      </w:r>
      <w:r w:rsidRPr="00CE52A1">
        <w:rPr>
          <w:rFonts w:cs="Arial"/>
        </w:rPr>
        <w:t xml:space="preserve">: </w:t>
      </w:r>
      <w:r w:rsidRPr="00CE52A1">
        <w:rPr>
          <w:rFonts w:cs="Arial"/>
          <w:bCs/>
        </w:rPr>
        <w:t>Each student should answer the discussion questions before the beginning of the class (answers should not be longer than 250 words), post the answer on Canvas, and bring a hard copy to class.</w:t>
      </w:r>
    </w:p>
    <w:p w14:paraId="2C7D3A01" w14:textId="36DC1EDD" w:rsidR="00A96048" w:rsidRDefault="00A96048" w:rsidP="00F55654">
      <w:pPr>
        <w:spacing w:after="120"/>
        <w:rPr>
          <w:rFonts w:cstheme="minorHAnsi"/>
          <w:b/>
          <w:bCs/>
        </w:rPr>
      </w:pPr>
      <w:r w:rsidRPr="00A96048">
        <w:rPr>
          <w:rFonts w:cs="Arial"/>
          <w:b/>
          <w:bCs/>
        </w:rPr>
        <w:t xml:space="preserve">Philanthropic autobiography (5%): </w:t>
      </w:r>
      <w:r w:rsidRPr="00A96048">
        <w:rPr>
          <w:rFonts w:cs="Arial"/>
        </w:rPr>
        <w:t xml:space="preserve">The philanthropic autobiography should describe how you came to experience and learn about charitable giving and what motivates your philanthropy. This is more than a list of events or activities. Offer some sense of a pattern that has emerged from your philanthropic activities and reflection on the values that your actions have expressed. This paper will be approximately </w:t>
      </w:r>
      <w:r w:rsidRPr="00A96048">
        <w:rPr>
          <w:rFonts w:cstheme="minorHAnsi"/>
        </w:rPr>
        <w:t>2 pages long.</w:t>
      </w:r>
      <w:r w:rsidRPr="00A96048">
        <w:rPr>
          <w:rFonts w:cstheme="minorHAnsi"/>
          <w:b/>
          <w:bCs/>
        </w:rPr>
        <w:t xml:space="preserve"> </w:t>
      </w:r>
    </w:p>
    <w:p w14:paraId="2CAEBD03" w14:textId="74E0AF9E" w:rsidR="00204AA0" w:rsidRPr="00C022B1" w:rsidRDefault="00F01FE0" w:rsidP="00C022B1">
      <w:pPr>
        <w:spacing w:after="120"/>
        <w:rPr>
          <w:rFonts w:cstheme="minorHAnsi"/>
        </w:rPr>
      </w:pPr>
      <w:r>
        <w:rPr>
          <w:rFonts w:cstheme="minorHAnsi"/>
          <w:b/>
          <w:bCs/>
        </w:rPr>
        <w:t xml:space="preserve">Giving and sharing in public discourse (5%): </w:t>
      </w:r>
      <w:r w:rsidR="00204AA0" w:rsidRPr="00C022B1">
        <w:rPr>
          <w:rFonts w:cstheme="minorHAnsi"/>
        </w:rPr>
        <w:t xml:space="preserve">Students are required to identify a short video clip (such as a video clip or an excerpt from a film) that sheds light on issues involving philanthropy or nonprofit organizations. The video clip should be approximately 5 minutes. Students </w:t>
      </w:r>
      <w:r w:rsidR="00B11B67" w:rsidRPr="00C022B1">
        <w:rPr>
          <w:rFonts w:cstheme="minorHAnsi"/>
        </w:rPr>
        <w:t>must</w:t>
      </w:r>
      <w:r w:rsidR="00204AA0" w:rsidRPr="00C022B1">
        <w:rPr>
          <w:rFonts w:cstheme="minorHAnsi"/>
        </w:rPr>
        <w:t xml:space="preserve"> submit a one-page </w:t>
      </w:r>
      <w:r w:rsidR="00204AA0" w:rsidRPr="00C022B1">
        <w:rPr>
          <w:rFonts w:cstheme="minorHAnsi"/>
        </w:rPr>
        <w:lastRenderedPageBreak/>
        <w:t>report explaining how the video clip relates to philanthropy and nonprofit and present their video clip to the class.</w:t>
      </w:r>
    </w:p>
    <w:p w14:paraId="5F3B7824" w14:textId="0C64BF3A" w:rsidR="00A96048" w:rsidRPr="00A96048" w:rsidRDefault="00A96048" w:rsidP="00F55654">
      <w:pPr>
        <w:spacing w:after="120"/>
        <w:rPr>
          <w:rFonts w:cstheme="minorHAnsi"/>
          <w:b/>
          <w:bCs/>
        </w:rPr>
      </w:pPr>
      <w:r w:rsidRPr="00A96048">
        <w:rPr>
          <w:rFonts w:cstheme="minorHAnsi"/>
          <w:b/>
          <w:bCs/>
        </w:rPr>
        <w:t>Service learning (</w:t>
      </w:r>
      <w:r w:rsidR="00AF5309">
        <w:rPr>
          <w:rFonts w:cstheme="minorHAnsi"/>
          <w:b/>
          <w:bCs/>
        </w:rPr>
        <w:t>30</w:t>
      </w:r>
      <w:r w:rsidRPr="00A96048">
        <w:rPr>
          <w:rFonts w:cstheme="minorHAnsi"/>
          <w:b/>
          <w:bCs/>
        </w:rPr>
        <w:t>%)</w:t>
      </w:r>
      <w:r w:rsidR="00F01FE0">
        <w:rPr>
          <w:rFonts w:cstheme="minorHAnsi"/>
          <w:b/>
          <w:bCs/>
        </w:rPr>
        <w:t>:</w:t>
      </w:r>
      <w:r w:rsidR="00C022B1">
        <w:rPr>
          <w:rFonts w:cstheme="minorHAnsi"/>
          <w:b/>
          <w:bCs/>
        </w:rPr>
        <w:t xml:space="preserve"> </w:t>
      </w:r>
      <w:r w:rsidR="00C022B1" w:rsidRPr="00621D66">
        <w:rPr>
          <w:rFonts w:cstheme="minorHAnsi"/>
        </w:rPr>
        <w:t xml:space="preserve">Students are required to complete 10 hours of service </w:t>
      </w:r>
      <w:r w:rsidR="00621D66" w:rsidRPr="00621D66">
        <w:rPr>
          <w:rFonts w:cstheme="minorHAnsi"/>
        </w:rPr>
        <w:t>during the semester.</w:t>
      </w:r>
      <w:r w:rsidR="007F56B0">
        <w:rPr>
          <w:rFonts w:cstheme="minorHAnsi"/>
        </w:rPr>
        <w:t xml:space="preserve"> The organizations hosting the </w:t>
      </w:r>
      <w:proofErr w:type="gramStart"/>
      <w:r w:rsidR="007F56B0">
        <w:rPr>
          <w:rFonts w:cstheme="minorHAnsi"/>
        </w:rPr>
        <w:t>service learning</w:t>
      </w:r>
      <w:proofErr w:type="gramEnd"/>
      <w:r w:rsidR="007F56B0">
        <w:rPr>
          <w:rFonts w:cstheme="minorHAnsi"/>
        </w:rPr>
        <w:t xml:space="preserve"> opportunities may require masking and testing for COVID-19. </w:t>
      </w:r>
    </w:p>
    <w:p w14:paraId="7AFC4F18" w14:textId="0FDB1CEE" w:rsidR="00A96048" w:rsidRPr="001654B3" w:rsidRDefault="00A96048" w:rsidP="00A96048">
      <w:pPr>
        <w:pStyle w:val="ListParagraph"/>
        <w:numPr>
          <w:ilvl w:val="0"/>
          <w:numId w:val="13"/>
        </w:numPr>
        <w:spacing w:after="0" w:line="240" w:lineRule="auto"/>
        <w:rPr>
          <w:rFonts w:eastAsia="Times New Roman" w:cstheme="minorHAnsi"/>
          <w:sz w:val="24"/>
          <w:szCs w:val="24"/>
        </w:rPr>
      </w:pPr>
      <w:r w:rsidRPr="001654B3">
        <w:rPr>
          <w:rFonts w:eastAsia="Times New Roman" w:cstheme="minorHAnsi"/>
          <w:color w:val="000000"/>
          <w:u w:val="single"/>
        </w:rPr>
        <w:t>Service-Learning Journal #1</w:t>
      </w:r>
      <w:r w:rsidRPr="001654B3">
        <w:rPr>
          <w:rFonts w:eastAsia="Times New Roman" w:cstheme="minorHAnsi"/>
          <w:color w:val="000000"/>
        </w:rPr>
        <w:t>:</w:t>
      </w:r>
      <w:r w:rsidRPr="001654B3">
        <w:rPr>
          <w:rFonts w:eastAsia="Times New Roman" w:cstheme="minorHAnsi"/>
          <w:b/>
          <w:bCs/>
          <w:color w:val="000000"/>
        </w:rPr>
        <w:t xml:space="preserve"> </w:t>
      </w:r>
      <w:r w:rsidRPr="001654B3">
        <w:rPr>
          <w:rFonts w:eastAsia="Times New Roman" w:cstheme="minorHAnsi"/>
          <w:color w:val="000000"/>
        </w:rPr>
        <w:t xml:space="preserve">As part of the service-learning component of this course, students will volunteer at a local nonprofit organization and prepare a report that addresses the following questions. Service-Learning Record Sheet </w:t>
      </w:r>
      <w:r w:rsidRPr="001654B3">
        <w:rPr>
          <w:rFonts w:eastAsia="Times New Roman" w:cstheme="minorHAnsi"/>
          <w:color w:val="000000"/>
          <w:u w:val="single"/>
        </w:rPr>
        <w:t>must</w:t>
      </w:r>
      <w:r w:rsidRPr="001654B3">
        <w:rPr>
          <w:rFonts w:eastAsia="Times New Roman" w:cstheme="minorHAnsi"/>
          <w:color w:val="000000"/>
        </w:rPr>
        <w:t xml:space="preserve"> be attached to receive credit for this assignment. (Length 3-4 pages.)</w:t>
      </w:r>
    </w:p>
    <w:p w14:paraId="557B0FFC"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is the organization’s name? What is its mission statement? What are the programs and/or services it provides to the community?</w:t>
      </w:r>
    </w:p>
    <w:p w14:paraId="349B6EAB"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Why did the student select the organization? What were the personal connections and interests in the organization’s work?</w:t>
      </w:r>
    </w:p>
    <w:p w14:paraId="22A7EA56"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were the purposes of the volunteer activity in which the student participated? Provide a description of the activity, the number of volunteers and their roles, the audience served, etc.</w:t>
      </w:r>
    </w:p>
    <w:p w14:paraId="0AEA190D" w14:textId="1F893C74"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functions does the organization perform? What are the issues in the community that are being addressed by the activity? Provide a detailed description of the trend or issue, its importance to the community, and the role of the organization in addressing it.</w:t>
      </w:r>
    </w:p>
    <w:p w14:paraId="6403B023" w14:textId="56CCBDB0" w:rsidR="00A96048" w:rsidRPr="001654B3" w:rsidRDefault="00A96048" w:rsidP="00A96048">
      <w:pPr>
        <w:pStyle w:val="ListParagraph"/>
        <w:numPr>
          <w:ilvl w:val="0"/>
          <w:numId w:val="13"/>
        </w:numPr>
        <w:spacing w:before="240" w:after="0" w:line="240" w:lineRule="auto"/>
        <w:rPr>
          <w:rFonts w:eastAsia="Times New Roman" w:cstheme="minorHAnsi"/>
          <w:sz w:val="24"/>
          <w:szCs w:val="24"/>
        </w:rPr>
      </w:pPr>
      <w:r w:rsidRPr="001654B3">
        <w:rPr>
          <w:rFonts w:eastAsia="Times New Roman" w:cstheme="minorHAnsi"/>
          <w:color w:val="000000"/>
          <w:u w:val="single"/>
        </w:rPr>
        <w:t>Service-Learning Journal #2:</w:t>
      </w:r>
      <w:r w:rsidRPr="001654B3">
        <w:rPr>
          <w:rFonts w:eastAsia="Times New Roman" w:cstheme="minorHAnsi"/>
          <w:b/>
          <w:bCs/>
          <w:color w:val="000000"/>
        </w:rPr>
        <w:t xml:space="preserve"> </w:t>
      </w:r>
      <w:r w:rsidRPr="001654B3">
        <w:rPr>
          <w:rFonts w:eastAsia="Times New Roman" w:cstheme="minorHAnsi"/>
          <w:color w:val="000000"/>
        </w:rPr>
        <w:t xml:space="preserve">Students must submit a final report on their service-learning activity. The report must include a discussion of the following point. Service-Learning Record Sheet </w:t>
      </w:r>
      <w:r w:rsidRPr="001654B3">
        <w:rPr>
          <w:rFonts w:eastAsia="Times New Roman" w:cstheme="minorHAnsi"/>
          <w:color w:val="000000"/>
          <w:u w:val="single"/>
        </w:rPr>
        <w:t>must</w:t>
      </w:r>
      <w:r w:rsidRPr="001654B3">
        <w:rPr>
          <w:rFonts w:eastAsia="Times New Roman" w:cstheme="minorHAnsi"/>
          <w:color w:val="000000"/>
        </w:rPr>
        <w:t xml:space="preserve"> be attached to receive credit for this assignment. (Length 3-4 pages.)</w:t>
      </w:r>
    </w:p>
    <w:p w14:paraId="27B8E486" w14:textId="77777777"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Detailed account of the service provided.</w:t>
      </w:r>
    </w:p>
    <w:p w14:paraId="79777803" w14:textId="77777777"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Description of the ways the service met the organization’s mission and the impact of the service on the community.</w:t>
      </w:r>
    </w:p>
    <w:p w14:paraId="7A73CAAC" w14:textId="35664AB3"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 xml:space="preserve">Personal reflections about the service experience. </w:t>
      </w:r>
    </w:p>
    <w:p w14:paraId="304C8DD2" w14:textId="77777777" w:rsidR="00A96048" w:rsidRPr="00A96048" w:rsidRDefault="00A96048" w:rsidP="00A96048">
      <w:pPr>
        <w:pStyle w:val="ListParagraph"/>
        <w:spacing w:before="240" w:after="0" w:line="240" w:lineRule="auto"/>
        <w:ind w:left="1620"/>
        <w:rPr>
          <w:rFonts w:eastAsia="Times New Roman" w:cstheme="minorHAnsi"/>
          <w:sz w:val="24"/>
          <w:szCs w:val="24"/>
        </w:rPr>
      </w:pPr>
    </w:p>
    <w:p w14:paraId="3A1C5C9E" w14:textId="77777777" w:rsidR="00DD1724" w:rsidRDefault="00AF5309" w:rsidP="00DD1724">
      <w:pPr>
        <w:spacing w:after="120"/>
        <w:rPr>
          <w:rFonts w:cs="Arial"/>
          <w:b/>
          <w:bCs/>
        </w:rPr>
      </w:pPr>
      <w:bookmarkStart w:id="1" w:name="_Hlk27491099"/>
      <w:r>
        <w:rPr>
          <w:rFonts w:cs="Arial"/>
          <w:b/>
          <w:bCs/>
        </w:rPr>
        <w:t>Exams</w:t>
      </w:r>
      <w:r w:rsidR="00187646" w:rsidRPr="00187646">
        <w:rPr>
          <w:rFonts w:cs="Arial"/>
          <w:b/>
          <w:bCs/>
        </w:rPr>
        <w:t xml:space="preserve"> </w:t>
      </w:r>
      <w:r w:rsidR="00187646" w:rsidRPr="00C516DD">
        <w:rPr>
          <w:rFonts w:cs="Arial"/>
          <w:b/>
          <w:bCs/>
        </w:rPr>
        <w:t>(</w:t>
      </w:r>
      <w:r>
        <w:rPr>
          <w:rFonts w:cs="Arial"/>
          <w:b/>
          <w:bCs/>
        </w:rPr>
        <w:t>30</w:t>
      </w:r>
      <w:r w:rsidR="00187646" w:rsidRPr="00C516DD">
        <w:rPr>
          <w:rFonts w:cs="Arial"/>
          <w:b/>
          <w:bCs/>
        </w:rPr>
        <w:t>%):</w:t>
      </w:r>
      <w:r w:rsidR="00187646" w:rsidRPr="00C516DD">
        <w:rPr>
          <w:rFonts w:cs="Arial"/>
        </w:rPr>
        <w:t xml:space="preserve"> </w:t>
      </w:r>
      <w:r w:rsidR="0075451C">
        <w:rPr>
          <w:rFonts w:cs="Arial"/>
        </w:rPr>
        <w:t>Three exams</w:t>
      </w:r>
      <w:r w:rsidR="0075451C" w:rsidRPr="0075451C">
        <w:rPr>
          <w:rFonts w:cs="Arial"/>
        </w:rPr>
        <w:t xml:space="preserve"> will be assigned throughout the semester to check understanding of key concepts. </w:t>
      </w:r>
      <w:r w:rsidR="003B20AF">
        <w:rPr>
          <w:rFonts w:cs="Arial"/>
        </w:rPr>
        <w:t xml:space="preserve">The exams </w:t>
      </w:r>
      <w:r w:rsidR="003B20AF" w:rsidRPr="003B20AF">
        <w:rPr>
          <w:rFonts w:cs="Arial"/>
        </w:rPr>
        <w:t>cover lecture material</w:t>
      </w:r>
      <w:r w:rsidR="003B20AF">
        <w:rPr>
          <w:rFonts w:cs="Arial"/>
        </w:rPr>
        <w:t>, course readings, and videos</w:t>
      </w:r>
      <w:r w:rsidR="003B20AF" w:rsidRPr="003B20AF">
        <w:rPr>
          <w:rFonts w:cs="Arial"/>
        </w:rPr>
        <w:t xml:space="preserve">. Each </w:t>
      </w:r>
      <w:r w:rsidR="003B20AF">
        <w:rPr>
          <w:rFonts w:cs="Arial"/>
        </w:rPr>
        <w:t>exam</w:t>
      </w:r>
      <w:r w:rsidR="003B20AF" w:rsidRPr="003B20AF">
        <w:rPr>
          <w:rFonts w:cs="Arial"/>
        </w:rPr>
        <w:t xml:space="preserve"> </w:t>
      </w:r>
      <w:r w:rsidR="003B20AF">
        <w:rPr>
          <w:rFonts w:cs="Arial"/>
        </w:rPr>
        <w:t>contributes</w:t>
      </w:r>
      <w:r w:rsidR="003B20AF" w:rsidRPr="003B20AF">
        <w:rPr>
          <w:rFonts w:cs="Arial"/>
        </w:rPr>
        <w:t xml:space="preserve"> </w:t>
      </w:r>
      <w:r w:rsidR="003B20AF">
        <w:rPr>
          <w:rFonts w:cs="Arial"/>
        </w:rPr>
        <w:t>1</w:t>
      </w:r>
      <w:r w:rsidR="0075451C">
        <w:rPr>
          <w:rFonts w:cs="Arial"/>
        </w:rPr>
        <w:t>0</w:t>
      </w:r>
      <w:r w:rsidR="003B20AF">
        <w:rPr>
          <w:rFonts w:cs="Arial"/>
        </w:rPr>
        <w:t>% toward your final grade and will count 100 points (</w:t>
      </w:r>
      <w:r w:rsidR="003B20AF" w:rsidRPr="003B20AF">
        <w:rPr>
          <w:rFonts w:cs="Arial"/>
        </w:rPr>
        <w:t xml:space="preserve">50 points for individual answers and </w:t>
      </w:r>
      <w:r w:rsidR="003B20AF">
        <w:rPr>
          <w:rFonts w:cs="Arial"/>
        </w:rPr>
        <w:t>50</w:t>
      </w:r>
      <w:r w:rsidR="003B20AF" w:rsidRPr="003B20AF">
        <w:rPr>
          <w:rFonts w:cs="Arial"/>
        </w:rPr>
        <w:t xml:space="preserve"> points for group answers). Students will first complete </w:t>
      </w:r>
      <w:r w:rsidR="003B20AF">
        <w:rPr>
          <w:rFonts w:cs="Arial"/>
        </w:rPr>
        <w:t>the exam</w:t>
      </w:r>
      <w:r w:rsidR="003B20AF" w:rsidRPr="003B20AF">
        <w:rPr>
          <w:rFonts w:cs="Arial"/>
        </w:rPr>
        <w:t xml:space="preserve"> questions individually and then they will complete the same questions as a group.</w:t>
      </w:r>
      <w:r w:rsidR="00DD1724" w:rsidRPr="00DD1724">
        <w:rPr>
          <w:rFonts w:cs="Arial"/>
          <w:b/>
          <w:bCs/>
        </w:rPr>
        <w:t xml:space="preserve"> </w:t>
      </w:r>
    </w:p>
    <w:p w14:paraId="2D32D4B6" w14:textId="6E2DD5AE" w:rsidR="00A96048" w:rsidRPr="00C516DD" w:rsidRDefault="00DD1724" w:rsidP="00A96048">
      <w:pPr>
        <w:spacing w:after="120"/>
        <w:rPr>
          <w:rFonts w:cs="Arial"/>
        </w:rPr>
      </w:pPr>
      <w:r>
        <w:rPr>
          <w:rFonts w:cs="Arial"/>
          <w:b/>
          <w:bCs/>
        </w:rPr>
        <w:t>The career track project</w:t>
      </w:r>
      <w:r w:rsidRPr="00C516DD">
        <w:rPr>
          <w:rFonts w:cs="Arial"/>
          <w:b/>
          <w:bCs/>
        </w:rPr>
        <w:t xml:space="preserve"> (</w:t>
      </w:r>
      <w:r>
        <w:rPr>
          <w:rFonts w:cs="Arial"/>
          <w:b/>
          <w:bCs/>
        </w:rPr>
        <w:t>15</w:t>
      </w:r>
      <w:r w:rsidRPr="00C516DD">
        <w:rPr>
          <w:rFonts w:cs="Arial"/>
          <w:b/>
          <w:bCs/>
        </w:rPr>
        <w:t>%):</w:t>
      </w:r>
      <w:r w:rsidRPr="00C516DD">
        <w:rPr>
          <w:rFonts w:cs="Arial"/>
        </w:rPr>
        <w:t xml:space="preserve"> </w:t>
      </w:r>
      <w:r w:rsidR="00DD4FC5">
        <w:rPr>
          <w:rFonts w:cs="Arial"/>
        </w:rPr>
        <w:t xml:space="preserve">The exercise invites you explore career opportunities in the nonprofit sector, or more broadly careers with a positive public impact. Students are required to review job postings and identify through a process of </w:t>
      </w:r>
      <w:r w:rsidR="00DD4FC5" w:rsidRPr="00DD4FC5">
        <w:rPr>
          <w:rFonts w:cs="Arial"/>
        </w:rPr>
        <w:t>brainstorming, analyzing, and synthesizing</w:t>
      </w:r>
      <w:r w:rsidR="00DD4FC5">
        <w:rPr>
          <w:rFonts w:cs="Arial"/>
        </w:rPr>
        <w:t xml:space="preserve"> at least two career tracks.  </w:t>
      </w:r>
    </w:p>
    <w:bookmarkEnd w:id="1"/>
    <w:p w14:paraId="676F263A" w14:textId="77777777" w:rsidR="00F55654" w:rsidRPr="00C516DD" w:rsidRDefault="00F55654" w:rsidP="00F55654">
      <w:pPr>
        <w:spacing w:after="120"/>
        <w:rPr>
          <w:rFonts w:cs="Arial"/>
        </w:rPr>
      </w:pPr>
      <w:r w:rsidRPr="00C516DD">
        <w:rPr>
          <w:rStyle w:val="Heading2Char"/>
        </w:rPr>
        <w:t>Grading and Evaluation Procedures</w:t>
      </w:r>
      <w:r w:rsidRPr="00C516DD">
        <w:rPr>
          <w:rFonts w:cs="Arial"/>
        </w:rPr>
        <w:t>:</w:t>
      </w:r>
    </w:p>
    <w:p w14:paraId="2E1A795B" w14:textId="77777777" w:rsidR="00F55654" w:rsidRPr="00C516DD" w:rsidRDefault="00F55654" w:rsidP="00F55654">
      <w:pPr>
        <w:spacing w:after="120"/>
        <w:rPr>
          <w:rFonts w:cs="Arial"/>
          <w:bCs/>
        </w:rPr>
      </w:pPr>
      <w:r w:rsidRPr="00C516DD">
        <w:rPr>
          <w:rFonts w:cs="Arial"/>
          <w:bCs/>
          <w:u w:val="single"/>
        </w:rPr>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48AE5C51" w14:textId="77777777" w:rsidR="00F55654" w:rsidRPr="00C516DD" w:rsidRDefault="00F55654" w:rsidP="00F55654">
      <w:pPr>
        <w:spacing w:after="120"/>
        <w:rPr>
          <w:rFonts w:cs="Arial"/>
          <w:bCs/>
        </w:rPr>
      </w:pPr>
      <w:r w:rsidRPr="00C516DD">
        <w:rPr>
          <w:rFonts w:cs="Arial"/>
          <w:bCs/>
          <w:u w:val="single"/>
        </w:rPr>
        <w:lastRenderedPageBreak/>
        <w:t>Deadlines</w:t>
      </w:r>
      <w:r w:rsidRPr="00C516DD">
        <w:rPr>
          <w:rFonts w:cs="Arial"/>
          <w:bCs/>
        </w:rPr>
        <w:t xml:space="preserve">: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 – in the case of excused absence(s), see policies on excused absences and make up policies on p. 6. </w:t>
      </w:r>
    </w:p>
    <w:p w14:paraId="64187B78" w14:textId="77777777" w:rsidR="00F55654" w:rsidRPr="00C516DD" w:rsidRDefault="00F55654" w:rsidP="00F55654">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F55654" w:rsidRPr="00C516DD" w14:paraId="7D48EAB1" w14:textId="77777777" w:rsidTr="005D6251">
        <w:tc>
          <w:tcPr>
            <w:tcW w:w="9036" w:type="dxa"/>
            <w:gridSpan w:val="3"/>
            <w:shd w:val="clear" w:color="auto" w:fill="BFBFBF" w:themeFill="background1" w:themeFillShade="BF"/>
          </w:tcPr>
          <w:p w14:paraId="1A45A7F4" w14:textId="77777777" w:rsidR="00F55654" w:rsidRPr="00C516DD" w:rsidRDefault="00F55654" w:rsidP="005D6251">
            <w:pPr>
              <w:rPr>
                <w:rFonts w:cs="Arial"/>
                <w:b/>
                <w:bCs/>
              </w:rPr>
            </w:pPr>
            <w:r w:rsidRPr="00C516DD">
              <w:rPr>
                <w:rFonts w:cs="Arial"/>
                <w:b/>
                <w:bCs/>
              </w:rPr>
              <w:t>Grading Scale</w:t>
            </w:r>
          </w:p>
        </w:tc>
      </w:tr>
      <w:tr w:rsidR="00F55654" w:rsidRPr="00C516DD" w14:paraId="6B0C3F2E" w14:textId="77777777" w:rsidTr="005D6251">
        <w:tc>
          <w:tcPr>
            <w:tcW w:w="1548" w:type="dxa"/>
            <w:shd w:val="clear" w:color="auto" w:fill="BFBFBF" w:themeFill="background1" w:themeFillShade="BF"/>
          </w:tcPr>
          <w:p w14:paraId="71608B33" w14:textId="77777777" w:rsidR="00F55654" w:rsidRPr="00C516DD" w:rsidRDefault="00F55654" w:rsidP="005D6251">
            <w:pPr>
              <w:rPr>
                <w:rFonts w:cs="Arial"/>
                <w:b/>
              </w:rPr>
            </w:pPr>
            <w:r w:rsidRPr="00C516DD">
              <w:rPr>
                <w:rFonts w:cs="Arial"/>
                <w:b/>
              </w:rPr>
              <w:t>Letter grade</w:t>
            </w:r>
          </w:p>
        </w:tc>
        <w:tc>
          <w:tcPr>
            <w:tcW w:w="2160" w:type="dxa"/>
            <w:shd w:val="clear" w:color="auto" w:fill="BFBFBF" w:themeFill="background1" w:themeFillShade="BF"/>
          </w:tcPr>
          <w:p w14:paraId="1FC909F5" w14:textId="77777777" w:rsidR="00F55654" w:rsidRPr="00C516DD" w:rsidRDefault="00F55654" w:rsidP="005D6251">
            <w:pPr>
              <w:rPr>
                <w:rFonts w:cs="Arial"/>
                <w:b/>
              </w:rPr>
            </w:pPr>
            <w:r w:rsidRPr="00C516DD">
              <w:rPr>
                <w:rFonts w:cs="Arial"/>
                <w:b/>
              </w:rPr>
              <w:t>Percentage points</w:t>
            </w:r>
          </w:p>
        </w:tc>
        <w:tc>
          <w:tcPr>
            <w:tcW w:w="5328" w:type="dxa"/>
            <w:shd w:val="clear" w:color="auto" w:fill="BFBFBF" w:themeFill="background1" w:themeFillShade="BF"/>
          </w:tcPr>
          <w:p w14:paraId="7E8FBB2A" w14:textId="77777777" w:rsidR="00F55654" w:rsidRPr="00C516DD" w:rsidRDefault="00F55654" w:rsidP="005D6251">
            <w:pPr>
              <w:rPr>
                <w:rFonts w:cs="Arial"/>
                <w:b/>
              </w:rPr>
            </w:pPr>
            <w:r w:rsidRPr="00C516DD">
              <w:rPr>
                <w:rFonts w:cs="Arial"/>
                <w:b/>
              </w:rPr>
              <w:t>Definition</w:t>
            </w:r>
          </w:p>
        </w:tc>
      </w:tr>
      <w:tr w:rsidR="00F55654" w:rsidRPr="00C516DD" w14:paraId="21098DBB" w14:textId="77777777" w:rsidTr="005D6251">
        <w:tc>
          <w:tcPr>
            <w:tcW w:w="1548" w:type="dxa"/>
            <w:vAlign w:val="center"/>
          </w:tcPr>
          <w:p w14:paraId="4FE0AA8A" w14:textId="77777777" w:rsidR="00F55654" w:rsidRPr="00C516DD" w:rsidRDefault="00F55654" w:rsidP="005D6251">
            <w:pPr>
              <w:rPr>
                <w:rFonts w:cs="Arial"/>
              </w:rPr>
            </w:pPr>
            <w:r w:rsidRPr="00C516DD">
              <w:rPr>
                <w:rFonts w:cs="Arial"/>
              </w:rPr>
              <w:t>A</w:t>
            </w:r>
          </w:p>
        </w:tc>
        <w:tc>
          <w:tcPr>
            <w:tcW w:w="2160" w:type="dxa"/>
            <w:vAlign w:val="center"/>
          </w:tcPr>
          <w:p w14:paraId="78FB6072" w14:textId="77777777" w:rsidR="00F55654" w:rsidRPr="00C516DD" w:rsidRDefault="00F55654" w:rsidP="005D6251">
            <w:pPr>
              <w:rPr>
                <w:rFonts w:cs="Arial"/>
              </w:rPr>
            </w:pPr>
            <w:r w:rsidRPr="00C516DD">
              <w:rPr>
                <w:rFonts w:cs="Arial"/>
              </w:rPr>
              <w:t>90-100%</w:t>
            </w:r>
          </w:p>
        </w:tc>
        <w:tc>
          <w:tcPr>
            <w:tcW w:w="5328" w:type="dxa"/>
          </w:tcPr>
          <w:p w14:paraId="5EB00054" w14:textId="77777777" w:rsidR="00F55654" w:rsidRPr="00C516DD" w:rsidRDefault="00F55654" w:rsidP="005D6251">
            <w:pPr>
              <w:rPr>
                <w:rFonts w:cs="Arial"/>
              </w:rPr>
            </w:pPr>
            <w:r w:rsidRPr="00C516DD">
              <w:rPr>
                <w:rFonts w:cs="Arial"/>
              </w:rPr>
              <w:t>Exceptionally high quality: master of course content at the highest level of attainment</w:t>
            </w:r>
          </w:p>
        </w:tc>
      </w:tr>
      <w:tr w:rsidR="00F55654" w:rsidRPr="00C516DD" w14:paraId="4C676EA3" w14:textId="77777777" w:rsidTr="005D6251">
        <w:tc>
          <w:tcPr>
            <w:tcW w:w="1548" w:type="dxa"/>
            <w:vAlign w:val="center"/>
          </w:tcPr>
          <w:p w14:paraId="068EF20A" w14:textId="77777777" w:rsidR="00F55654" w:rsidRPr="00C516DD" w:rsidRDefault="00F55654" w:rsidP="005D6251">
            <w:pPr>
              <w:rPr>
                <w:rFonts w:cs="Arial"/>
              </w:rPr>
            </w:pPr>
            <w:r w:rsidRPr="00C516DD">
              <w:rPr>
                <w:rFonts w:cs="Arial"/>
              </w:rPr>
              <w:t>B</w:t>
            </w:r>
          </w:p>
        </w:tc>
        <w:tc>
          <w:tcPr>
            <w:tcW w:w="2160" w:type="dxa"/>
            <w:vAlign w:val="center"/>
          </w:tcPr>
          <w:p w14:paraId="34E81877" w14:textId="77777777" w:rsidR="00F55654" w:rsidRPr="00C516DD" w:rsidRDefault="00F55654" w:rsidP="005D6251">
            <w:pPr>
              <w:rPr>
                <w:rFonts w:cs="Arial"/>
              </w:rPr>
            </w:pPr>
            <w:r w:rsidRPr="00C516DD">
              <w:rPr>
                <w:rFonts w:cs="Arial"/>
              </w:rPr>
              <w:t>80-89%</w:t>
            </w:r>
          </w:p>
        </w:tc>
        <w:tc>
          <w:tcPr>
            <w:tcW w:w="5328" w:type="dxa"/>
          </w:tcPr>
          <w:p w14:paraId="46FF54DD" w14:textId="77777777" w:rsidR="00F55654" w:rsidRPr="00C516DD" w:rsidRDefault="00F55654" w:rsidP="005D6251">
            <w:pPr>
              <w:rPr>
                <w:rFonts w:cs="Arial"/>
              </w:rPr>
            </w:pPr>
            <w:r w:rsidRPr="00C516DD">
              <w:rPr>
                <w:rFonts w:cs="Arial"/>
              </w:rPr>
              <w:t>Good quality: strong performance demonstrating a high level of attainment</w:t>
            </w:r>
          </w:p>
        </w:tc>
      </w:tr>
      <w:tr w:rsidR="00F55654" w:rsidRPr="00C516DD" w14:paraId="0EAA1668" w14:textId="77777777" w:rsidTr="005D6251">
        <w:tc>
          <w:tcPr>
            <w:tcW w:w="1548" w:type="dxa"/>
            <w:vAlign w:val="center"/>
          </w:tcPr>
          <w:p w14:paraId="370C4094" w14:textId="77777777" w:rsidR="00F55654" w:rsidRPr="00C516DD" w:rsidRDefault="00F55654" w:rsidP="005D6251">
            <w:pPr>
              <w:rPr>
                <w:rFonts w:cs="Arial"/>
              </w:rPr>
            </w:pPr>
            <w:r w:rsidRPr="00C516DD">
              <w:rPr>
                <w:rFonts w:cs="Arial"/>
              </w:rPr>
              <w:t>C</w:t>
            </w:r>
          </w:p>
        </w:tc>
        <w:tc>
          <w:tcPr>
            <w:tcW w:w="2160" w:type="dxa"/>
            <w:vAlign w:val="center"/>
          </w:tcPr>
          <w:p w14:paraId="6C162DAD" w14:textId="77777777" w:rsidR="00F55654" w:rsidRPr="00C516DD" w:rsidRDefault="00F55654" w:rsidP="005D6251">
            <w:pPr>
              <w:rPr>
                <w:rFonts w:cs="Arial"/>
              </w:rPr>
            </w:pPr>
            <w:r w:rsidRPr="00C516DD">
              <w:rPr>
                <w:rFonts w:cs="Arial"/>
              </w:rPr>
              <w:t>70-79%</w:t>
            </w:r>
          </w:p>
        </w:tc>
        <w:tc>
          <w:tcPr>
            <w:tcW w:w="5328" w:type="dxa"/>
          </w:tcPr>
          <w:p w14:paraId="29E343BB" w14:textId="77777777" w:rsidR="00F55654" w:rsidRPr="00C516DD" w:rsidRDefault="00F55654" w:rsidP="005D6251">
            <w:pPr>
              <w:rPr>
                <w:rFonts w:cs="Arial"/>
              </w:rPr>
            </w:pPr>
            <w:r w:rsidRPr="00C516DD">
              <w:rPr>
                <w:rFonts w:cs="Arial"/>
              </w:rPr>
              <w:t>Satisfactory (average) quality: A totally acceptable performance demonstrating an adequate level of attainment for a student</w:t>
            </w:r>
          </w:p>
        </w:tc>
      </w:tr>
      <w:tr w:rsidR="00F55654" w:rsidRPr="00C516DD" w14:paraId="31A940F1" w14:textId="77777777" w:rsidTr="005D6251">
        <w:tc>
          <w:tcPr>
            <w:tcW w:w="1548" w:type="dxa"/>
            <w:vAlign w:val="center"/>
          </w:tcPr>
          <w:p w14:paraId="2E2A5379" w14:textId="77777777" w:rsidR="00F55654" w:rsidRPr="00C516DD" w:rsidRDefault="00F55654" w:rsidP="005D6251">
            <w:pPr>
              <w:rPr>
                <w:rFonts w:cs="Arial"/>
              </w:rPr>
            </w:pPr>
            <w:r w:rsidRPr="00C516DD">
              <w:rPr>
                <w:rFonts w:cs="Arial"/>
              </w:rPr>
              <w:t>D</w:t>
            </w:r>
          </w:p>
        </w:tc>
        <w:tc>
          <w:tcPr>
            <w:tcW w:w="2160" w:type="dxa"/>
            <w:vAlign w:val="center"/>
          </w:tcPr>
          <w:p w14:paraId="28D10B92" w14:textId="77777777" w:rsidR="00F55654" w:rsidRPr="00C516DD" w:rsidRDefault="00F55654" w:rsidP="005D6251">
            <w:pPr>
              <w:rPr>
                <w:rFonts w:cs="Arial"/>
              </w:rPr>
            </w:pPr>
            <w:r w:rsidRPr="00C516DD">
              <w:rPr>
                <w:rFonts w:cs="Arial"/>
              </w:rPr>
              <w:t>60-69%</w:t>
            </w:r>
          </w:p>
        </w:tc>
        <w:tc>
          <w:tcPr>
            <w:tcW w:w="5328" w:type="dxa"/>
          </w:tcPr>
          <w:p w14:paraId="76B5A5DF" w14:textId="77777777" w:rsidR="00F55654" w:rsidRPr="00C516DD" w:rsidRDefault="00F55654" w:rsidP="005D6251">
            <w:pPr>
              <w:rPr>
                <w:rFonts w:cs="Arial"/>
              </w:rPr>
            </w:pPr>
            <w:r w:rsidRPr="00C516DD">
              <w:rPr>
                <w:rFonts w:cs="Arial"/>
              </w:rPr>
              <w:t>Poor quality, but passing: A marginal performance demonstrating a minimal passing level of attainment</w:t>
            </w:r>
          </w:p>
        </w:tc>
      </w:tr>
      <w:tr w:rsidR="00F55654" w:rsidRPr="00C516DD" w14:paraId="30ACCE91" w14:textId="77777777" w:rsidTr="005D6251">
        <w:tc>
          <w:tcPr>
            <w:tcW w:w="1548" w:type="dxa"/>
            <w:vAlign w:val="center"/>
          </w:tcPr>
          <w:p w14:paraId="452D2ACD" w14:textId="77777777" w:rsidR="00F55654" w:rsidRPr="00C516DD" w:rsidRDefault="00F55654" w:rsidP="005D6251">
            <w:pPr>
              <w:rPr>
                <w:rFonts w:cs="Arial"/>
              </w:rPr>
            </w:pPr>
            <w:r w:rsidRPr="00C516DD">
              <w:rPr>
                <w:rFonts w:cs="Arial"/>
              </w:rPr>
              <w:t>E</w:t>
            </w:r>
          </w:p>
        </w:tc>
        <w:tc>
          <w:tcPr>
            <w:tcW w:w="2160" w:type="dxa"/>
            <w:vAlign w:val="center"/>
          </w:tcPr>
          <w:p w14:paraId="70CFDEB9" w14:textId="77777777" w:rsidR="00F55654" w:rsidRPr="00C516DD" w:rsidRDefault="00F55654" w:rsidP="005D6251">
            <w:pPr>
              <w:rPr>
                <w:rFonts w:cs="Arial"/>
              </w:rPr>
            </w:pPr>
            <w:r w:rsidRPr="00C516DD">
              <w:rPr>
                <w:rFonts w:cs="Arial"/>
              </w:rPr>
              <w:t>0-59%</w:t>
            </w:r>
          </w:p>
        </w:tc>
        <w:tc>
          <w:tcPr>
            <w:tcW w:w="5328" w:type="dxa"/>
          </w:tcPr>
          <w:p w14:paraId="71A060C1" w14:textId="77777777" w:rsidR="00F55654" w:rsidRPr="00C516DD" w:rsidRDefault="00F55654" w:rsidP="005D6251">
            <w:pPr>
              <w:rPr>
                <w:rFonts w:cs="Arial"/>
              </w:rPr>
            </w:pPr>
            <w:r w:rsidRPr="00C516DD">
              <w:rPr>
                <w:rFonts w:cs="Arial"/>
              </w:rPr>
              <w:t>Failure: almost no understanding of the course content</w:t>
            </w:r>
          </w:p>
        </w:tc>
      </w:tr>
    </w:tbl>
    <w:p w14:paraId="707D4D4A" w14:textId="77777777" w:rsidR="00F55654" w:rsidRPr="00C516DD" w:rsidRDefault="00F55654" w:rsidP="00F55654">
      <w:pPr>
        <w:spacing w:after="120"/>
        <w:rPr>
          <w:rFonts w:cs="Arial"/>
        </w:rPr>
      </w:pPr>
    </w:p>
    <w:p w14:paraId="120B0E11" w14:textId="00FFB97F" w:rsidR="00F55654" w:rsidRPr="00C516DD" w:rsidRDefault="000322B4" w:rsidP="00F55654">
      <w:pPr>
        <w:spacing w:after="120"/>
        <w:rPr>
          <w:rFonts w:cs="Arial"/>
          <w:u w:val="single"/>
        </w:rPr>
      </w:pPr>
      <w:r w:rsidRPr="00C516DD">
        <w:rPr>
          <w:rFonts w:cs="Arial"/>
          <w:u w:val="single"/>
        </w:rPr>
        <w:t>Withdrawal</w:t>
      </w:r>
      <w:r w:rsidR="00F55654" w:rsidRPr="00C516DD">
        <w:rPr>
          <w:rFonts w:cs="Arial"/>
          <w:u w:val="single"/>
        </w:rPr>
        <w:t xml:space="preserve"> policies: </w:t>
      </w:r>
    </w:p>
    <w:p w14:paraId="70B0F4B0" w14:textId="77777777" w:rsidR="001654B3" w:rsidRPr="00901B1A" w:rsidRDefault="001654B3" w:rsidP="001654B3">
      <w:pPr>
        <w:pStyle w:val="ListParagraph"/>
        <w:numPr>
          <w:ilvl w:val="0"/>
          <w:numId w:val="2"/>
        </w:numPr>
        <w:spacing w:after="120"/>
        <w:rPr>
          <w:rFonts w:cs="Arial"/>
        </w:rPr>
      </w:pPr>
      <w:r w:rsidRPr="00901B1A">
        <w:rPr>
          <w:rFonts w:cs="Arial"/>
        </w:rPr>
        <w:t>Students may withdraw with no grade assignment</w:t>
      </w:r>
      <w:r w:rsidRPr="00901B1A">
        <w:rPr>
          <w:rFonts w:cs="Arial"/>
          <w:i/>
          <w:iCs/>
        </w:rPr>
        <w:t xml:space="preserve"> </w:t>
      </w:r>
      <w:r w:rsidRPr="00901B1A">
        <w:rPr>
          <w:rFonts w:cs="Arial"/>
        </w:rPr>
        <w:t>until September 3</w:t>
      </w:r>
      <w:r w:rsidRPr="00901B1A">
        <w:rPr>
          <w:rFonts w:cs="Arial"/>
          <w:vertAlign w:val="superscript"/>
        </w:rPr>
        <w:t>rd</w:t>
      </w:r>
      <w:r w:rsidRPr="00901B1A">
        <w:rPr>
          <w:rFonts w:cs="Arial"/>
        </w:rPr>
        <w:t>; November 19</w:t>
      </w:r>
      <w:r w:rsidRPr="00901B1A">
        <w:rPr>
          <w:rFonts w:cs="Arial"/>
          <w:vertAlign w:val="superscript"/>
        </w:rPr>
        <w:t>th</w:t>
      </w:r>
      <w:r w:rsidRPr="00901B1A">
        <w:rPr>
          <w:rFonts w:cs="Arial"/>
        </w:rPr>
        <w:t xml:space="preserve"> is the last day to withdraw from a course with no grade penalty, although a W will appear on the student’s transcript if the student withdraws between September 3</w:t>
      </w:r>
      <w:r w:rsidRPr="00901B1A">
        <w:rPr>
          <w:rFonts w:cs="Arial"/>
          <w:vertAlign w:val="superscript"/>
        </w:rPr>
        <w:t>rd</w:t>
      </w:r>
      <w:r w:rsidRPr="00901B1A">
        <w:rPr>
          <w:rFonts w:cs="Arial"/>
        </w:rPr>
        <w:t xml:space="preserve"> and November 19</w:t>
      </w:r>
      <w:r w:rsidRPr="00901B1A">
        <w:rPr>
          <w:rFonts w:cs="Arial"/>
          <w:vertAlign w:val="superscript"/>
        </w:rPr>
        <w:t>th</w:t>
      </w:r>
      <w:r w:rsidRPr="00901B1A">
        <w:rPr>
          <w:rFonts w:cs="Arial"/>
        </w:rPr>
        <w:t>).</w:t>
      </w:r>
    </w:p>
    <w:p w14:paraId="4FA7EE43" w14:textId="77777777" w:rsidR="001654B3" w:rsidRPr="00901B1A" w:rsidRDefault="001654B3" w:rsidP="001654B3">
      <w:pPr>
        <w:pStyle w:val="ListParagraph"/>
        <w:numPr>
          <w:ilvl w:val="0"/>
          <w:numId w:val="2"/>
        </w:numPr>
        <w:spacing w:after="120"/>
        <w:rPr>
          <w:rFonts w:cs="Arial"/>
        </w:rPr>
      </w:pPr>
      <w:r w:rsidRPr="00901B1A">
        <w:rPr>
          <w:rFonts w:cs="Arial"/>
        </w:rPr>
        <w:t>Students who withdraw from the course between August 21</w:t>
      </w:r>
      <w:r w:rsidRPr="00901B1A">
        <w:rPr>
          <w:rFonts w:cs="Arial"/>
          <w:vertAlign w:val="superscript"/>
        </w:rPr>
        <w:t>st</w:t>
      </w:r>
      <w:r w:rsidRPr="00901B1A">
        <w:rPr>
          <w:rFonts w:cs="Arial"/>
        </w:rPr>
        <w:t xml:space="preserve"> and September 3</w:t>
      </w:r>
      <w:r w:rsidRPr="00901B1A">
        <w:rPr>
          <w:rFonts w:cs="Arial"/>
          <w:vertAlign w:val="superscript"/>
        </w:rPr>
        <w:t>rd</w:t>
      </w:r>
      <w:r w:rsidRPr="00901B1A">
        <w:rPr>
          <w:rFonts w:cs="Arial"/>
        </w:rPr>
        <w:t xml:space="preserve"> will pay a course drop fee of $100.</w:t>
      </w:r>
    </w:p>
    <w:p w14:paraId="47C1BD96" w14:textId="5082496C" w:rsidR="000322B4" w:rsidRPr="00AF5309" w:rsidRDefault="00F55654" w:rsidP="00AF5309">
      <w:pPr>
        <w:pStyle w:val="Heading2"/>
        <w:spacing w:after="120"/>
      </w:pPr>
      <w:r w:rsidRPr="00C516DD">
        <w:t>Class Materials</w:t>
      </w:r>
    </w:p>
    <w:p w14:paraId="1397D2C6" w14:textId="6D7BF70E" w:rsidR="00F55654" w:rsidRPr="00C516DD" w:rsidRDefault="00F55654" w:rsidP="00F55654">
      <w:pPr>
        <w:spacing w:after="120"/>
        <w:rPr>
          <w:rFonts w:cs="Arial"/>
          <w:iCs/>
        </w:rPr>
      </w:pPr>
      <w:r w:rsidRPr="00AA2245">
        <w:rPr>
          <w:rFonts w:cs="Arial"/>
          <w:iCs/>
        </w:rPr>
        <w:t>All readings not included in the textbook are available on Canvas.</w:t>
      </w:r>
    </w:p>
    <w:p w14:paraId="427DA01D" w14:textId="3B3BEF09" w:rsidR="00F55654" w:rsidRPr="00C516DD" w:rsidRDefault="00F55654" w:rsidP="00F55654">
      <w:pPr>
        <w:spacing w:after="120"/>
        <w:rPr>
          <w:rFonts w:cs="Arial"/>
        </w:rPr>
      </w:pPr>
      <w:r w:rsidRPr="00C516DD">
        <w:rPr>
          <w:rStyle w:val="Heading2Char"/>
        </w:rPr>
        <w:t>Canvas</w:t>
      </w:r>
      <w:r w:rsidRPr="00C516DD">
        <w:rPr>
          <w:rFonts w:cs="Arial"/>
        </w:rPr>
        <w:t xml:space="preserve">: All course information </w:t>
      </w:r>
      <w:r w:rsidR="00112594" w:rsidRPr="00C516DD">
        <w:rPr>
          <w:rFonts w:cs="Arial"/>
        </w:rPr>
        <w:t>is</w:t>
      </w:r>
      <w:r w:rsidRPr="00C516DD">
        <w:rPr>
          <w:rFonts w:cs="Arial"/>
        </w:rPr>
        <w:t xml:space="preserve"> on Canvas. Students should familiarize themselves with Canvas, as all assignments must be submitted via Canvas. Via Canvas, students have also access to all assignments, readings, and assignment guidelines/rubrics on Canvas, and will be able to monitor their academic progress as all grades will be regularly posted.</w:t>
      </w:r>
    </w:p>
    <w:p w14:paraId="68745C7D" w14:textId="77777777" w:rsidR="00F55654" w:rsidRPr="00C516DD" w:rsidRDefault="00F55654" w:rsidP="00F55654">
      <w:pPr>
        <w:shd w:val="clear" w:color="auto" w:fill="FFFFFF"/>
        <w:spacing w:after="120"/>
        <w:rPr>
          <w:rFonts w:ascii="Calibri" w:hAnsi="Calibri"/>
          <w:color w:val="212121"/>
        </w:rPr>
      </w:pPr>
      <w:r w:rsidRPr="00C516DD">
        <w:rPr>
          <w:rFonts w:ascii="Calibri" w:hAnsi="Calibri"/>
          <w:color w:val="212121"/>
        </w:rPr>
        <w:t xml:space="preserve">A student troubleshooting support page for Canvas is available here: </w:t>
      </w:r>
      <w:hyperlink r:id="rId6"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530D0D16" w14:textId="77777777" w:rsidR="00F55654" w:rsidRPr="00C516DD" w:rsidRDefault="00F55654" w:rsidP="00F55654">
      <w:pPr>
        <w:shd w:val="clear" w:color="auto" w:fill="FFFFFF"/>
        <w:spacing w:after="120"/>
        <w:rPr>
          <w:rFonts w:ascii="Calibri" w:hAnsi="Calibri"/>
          <w:color w:val="212121"/>
        </w:rPr>
      </w:pPr>
      <w:r w:rsidRPr="00C516DD">
        <w:rPr>
          <w:rFonts w:ascii="Calibri" w:hAnsi="Calibri"/>
          <w:color w:val="212121"/>
        </w:rPr>
        <w:lastRenderedPageBreak/>
        <w:t>Technical support for students is available through the Help Desk.</w:t>
      </w:r>
    </w:p>
    <w:p w14:paraId="36BBF17D" w14:textId="77777777" w:rsidR="00F55654" w:rsidRPr="00C516DD" w:rsidRDefault="00F55654" w:rsidP="00F55654">
      <w:pPr>
        <w:pStyle w:val="Heading1"/>
        <w:spacing w:after="120"/>
      </w:pPr>
      <w:r w:rsidRPr="00C516DD">
        <w:t>Classroom Policies</w:t>
      </w:r>
    </w:p>
    <w:p w14:paraId="632C22D9" w14:textId="77777777" w:rsidR="00F55654" w:rsidRDefault="00F55654" w:rsidP="00F55654">
      <w:pPr>
        <w:pStyle w:val="Heading2"/>
        <w:spacing w:after="120"/>
      </w:pPr>
      <w:r w:rsidRPr="007F56B0">
        <w:t>COVID-19 policy</w:t>
      </w:r>
    </w:p>
    <w:p w14:paraId="66849EB8" w14:textId="61A57508" w:rsidR="00F55654" w:rsidRPr="007F56B0" w:rsidRDefault="007F56B0" w:rsidP="00F55654">
      <w:pPr>
        <w:rPr>
          <w:rFonts w:cstheme="minorHAnsi"/>
        </w:rPr>
      </w:pPr>
      <w:r w:rsidRPr="007F56B0">
        <w:rPr>
          <w:rFonts w:cstheme="minorHAnsi"/>
          <w:color w:val="464646"/>
          <w:shd w:val="clear" w:color="auto" w:fill="FFFFFF"/>
        </w:rPr>
        <w:t>The university permits individual faculty members to require face coverings in their classrooms and instructional laboratories. All students enrolled in this course are required to properly wear a face covering that covers the nose and mouth while inside the classroom, laboratory, studio, or office. Failure to comply with this requirement represents a potential Code of Student Conduct violation and may be reported as a non-academic violation. Please consult the </w:t>
      </w:r>
      <w:hyperlink r:id="rId7" w:tgtFrame="_blank" w:history="1">
        <w:r w:rsidRPr="007F56B0">
          <w:rPr>
            <w:rStyle w:val="Hyperlink"/>
            <w:rFonts w:cstheme="minorHAnsi"/>
            <w:shd w:val="clear" w:color="auto" w:fill="FFFFFF"/>
          </w:rPr>
          <w:t>Classroom Behavior Policy</w:t>
        </w:r>
        <w:r w:rsidRPr="007F56B0">
          <w:rPr>
            <w:rStyle w:val="screenreader-only"/>
            <w:rFonts w:cstheme="minorHAnsi"/>
            <w:color w:val="0000FF"/>
            <w:u w:val="single"/>
            <w:bdr w:val="none" w:sz="0" w:space="0" w:color="auto" w:frame="1"/>
            <w:shd w:val="clear" w:color="auto" w:fill="FFFFFF"/>
          </w:rPr>
          <w:t> (Links to an external site.)</w:t>
        </w:r>
      </w:hyperlink>
      <w:r w:rsidRPr="007F56B0">
        <w:rPr>
          <w:rFonts w:cstheme="minorHAnsi"/>
          <w:color w:val="464646"/>
          <w:shd w:val="clear" w:color="auto" w:fill="FFFFFF"/>
        </w:rPr>
        <w:t> for additional details.</w:t>
      </w:r>
    </w:p>
    <w:p w14:paraId="08C9EFFC" w14:textId="77777777" w:rsidR="00F55654" w:rsidRPr="00C516DD" w:rsidRDefault="00F55654" w:rsidP="00F55654">
      <w:pPr>
        <w:pStyle w:val="Heading2"/>
        <w:spacing w:after="120"/>
        <w:rPr>
          <w:rStyle w:val="Heading3Char"/>
        </w:rPr>
      </w:pPr>
      <w:r w:rsidRPr="00C516DD">
        <w:t>Policies on Class Attendance, Submission of Late Written Assignments, Missed In-</w:t>
      </w:r>
      <w:r w:rsidRPr="00C516DD">
        <w:br/>
        <w:t xml:space="preserve">Class Work and Missed Examinations: </w:t>
      </w:r>
    </w:p>
    <w:p w14:paraId="460842AE" w14:textId="77777777" w:rsidR="00F55654" w:rsidRPr="00C516DD" w:rsidRDefault="00F55654" w:rsidP="00F55654">
      <w:pPr>
        <w:autoSpaceDE w:val="0"/>
        <w:autoSpaceDN w:val="0"/>
        <w:adjustRightInd w:val="0"/>
        <w:spacing w:after="120"/>
        <w:rPr>
          <w:rStyle w:val="Heading3Char"/>
          <w:rFonts w:cs="Arial"/>
          <w:i/>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w:t>
      </w:r>
      <w:proofErr w:type="gramStart"/>
      <w:r w:rsidRPr="00C516DD">
        <w:rPr>
          <w:rFonts w:cs="Arial"/>
        </w:rPr>
        <w:t>University</w:t>
      </w:r>
      <w:proofErr w:type="gramEnd"/>
      <w:r w:rsidRPr="00C516DD">
        <w:rPr>
          <w:rFonts w:cs="Arial"/>
        </w:rPr>
        <w:t xml:space="preserve"> classes, trips for participation in intercollegiate athletic events, subpoena for a court appearance and religious holidays. Students who wish to have an excused absence from this class 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45F2E687" w14:textId="77777777" w:rsidR="00F55654" w:rsidRPr="00C516DD" w:rsidRDefault="00F55654" w:rsidP="00F55654">
      <w:pPr>
        <w:autoSpaceDE w:val="0"/>
        <w:autoSpaceDN w:val="0"/>
        <w:adjustRightInd w:val="0"/>
        <w:spacing w:after="120"/>
        <w:rPr>
          <w:rStyle w:val="Heading3Char"/>
          <w:rFonts w:cs="Arial"/>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w:t>
      </w:r>
      <w:proofErr w:type="gramStart"/>
      <w:r w:rsidRPr="00C516DD">
        <w:rPr>
          <w:rFonts w:cs="Arial"/>
          <w:bCs/>
        </w:rPr>
        <w:t>University</w:t>
      </w:r>
      <w:proofErr w:type="gramEnd"/>
      <w:r w:rsidRPr="00C516DD">
        <w:rPr>
          <w:rFonts w:cs="Arial"/>
          <w:bCs/>
        </w:rPr>
        <w:t xml:space="preserve"> holidays, a make-up exam will take place within two weeks from the time the student initiates arrangements for it. Except in extraordinary circumstance, no make-up exams will be arranged during the last three days before the final exam period begins. The format of the make-up exam will mirror the regular exams. </w:t>
      </w:r>
    </w:p>
    <w:p w14:paraId="1282904E" w14:textId="77777777" w:rsidR="00F55654" w:rsidRPr="00C516DD" w:rsidRDefault="00F55654" w:rsidP="00F55654">
      <w:pPr>
        <w:spacing w:after="120"/>
        <w:rPr>
          <w:rStyle w:val="Heading3Char"/>
          <w:rFonts w:cs="Arial"/>
          <w:i/>
        </w:rPr>
      </w:pPr>
      <w:r w:rsidRPr="00C516DD">
        <w:rPr>
          <w:rStyle w:val="Heading3Char"/>
        </w:rPr>
        <w:t>Communication:</w:t>
      </w:r>
      <w:r w:rsidRPr="00C516DD">
        <w:rPr>
          <w:rFonts w:cs="Arial"/>
        </w:rPr>
        <w:t xml:space="preserve"> Students are responsible for checking class email, Canvas messages, and Canvas announcements. Course related material and information, including assignment information, change of schedules, field trip details, will be regularly shared via class email and canvas announcement.</w:t>
      </w:r>
    </w:p>
    <w:p w14:paraId="35E6A9D9" w14:textId="77777777" w:rsidR="00F55654" w:rsidRPr="00C516DD" w:rsidRDefault="00F55654" w:rsidP="00F55654">
      <w:pPr>
        <w:spacing w:after="120"/>
        <w:rPr>
          <w:rStyle w:val="Heading3Char"/>
          <w:rFonts w:cs="Arial"/>
          <w:i/>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6D0EB56F" w14:textId="77777777" w:rsidR="00F55654" w:rsidRPr="00C516DD" w:rsidRDefault="00F55654" w:rsidP="00F55654">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w:t>
      </w:r>
      <w:proofErr w:type="spellStart"/>
      <w:r w:rsidRPr="00C516DD">
        <w:rPr>
          <w:rFonts w:cs="Arial"/>
        </w:rPr>
        <w:t>eHandbook</w:t>
      </w:r>
      <w:proofErr w:type="spellEnd"/>
      <w:r w:rsidRPr="00C516DD">
        <w:rPr>
          <w:rFonts w:cs="Arial"/>
        </w:rPr>
        <w:t xml:space="preserve"> at </w:t>
      </w:r>
      <w:hyperlink r:id="rId8" w:history="1">
        <w:r w:rsidRPr="00C516DD">
          <w:rPr>
            <w:rStyle w:val="Hyperlink"/>
            <w:rFonts w:cs="Arial"/>
          </w:rPr>
          <w:t>http://www.auburn.edu/student_info/student_policies/</w:t>
        </w:r>
      </w:hyperlink>
      <w:r w:rsidRPr="00C516DD">
        <w:rPr>
          <w:rFonts w:cs="Arial"/>
        </w:rPr>
        <w:t xml:space="preserve"> will </w:t>
      </w:r>
      <w:r w:rsidRPr="00C516DD">
        <w:rPr>
          <w:rFonts w:cs="Arial"/>
        </w:rPr>
        <w:lastRenderedPageBreak/>
        <w:t>apply to this class. All academic honesty violations or alleged violations of the SGA Code of Laws will be reported to the Office of the Provost, which will then refer the case to the Academic Honesty Committee.</w:t>
      </w:r>
      <w:r w:rsidRPr="00C516DD">
        <w:t xml:space="preserve"> </w:t>
      </w:r>
    </w:p>
    <w:p w14:paraId="685347BA" w14:textId="77777777" w:rsidR="00F55654" w:rsidRPr="00C516DD" w:rsidRDefault="00F55654" w:rsidP="00F55654">
      <w:pPr>
        <w:spacing w:after="120"/>
        <w:rPr>
          <w:rFonts w:cs="Arial"/>
        </w:rPr>
      </w:pPr>
      <w:r w:rsidRPr="00C516DD">
        <w:rPr>
          <w:rFonts w:cs="Arial"/>
        </w:rPr>
        <w:t xml:space="preserve">A paper submitted for another class will not be accepted in this class will not be accepted in this class. </w:t>
      </w:r>
    </w:p>
    <w:p w14:paraId="5DF393B1" w14:textId="77777777" w:rsidR="00F55654" w:rsidRPr="00C516DD" w:rsidRDefault="00F55654" w:rsidP="00F55654">
      <w:pPr>
        <w:spacing w:after="120"/>
        <w:rPr>
          <w:rFonts w:cs="Arial"/>
        </w:rPr>
      </w:pPr>
      <w:r w:rsidRPr="00C516DD">
        <w:rPr>
          <w:rFonts w:cs="Arial"/>
        </w:rPr>
        <w:t xml:space="preserve">Using another student’s work as your own will be viewed as a dishonest act and that student will receive a zero for this course. </w:t>
      </w:r>
    </w:p>
    <w:p w14:paraId="6475E76F" w14:textId="77777777" w:rsidR="00F55654" w:rsidRPr="00C516DD" w:rsidRDefault="00F55654" w:rsidP="00F55654">
      <w:pPr>
        <w:spacing w:after="120"/>
        <w:rPr>
          <w:rFonts w:cs="Arial"/>
        </w:rPr>
      </w:pPr>
      <w:r w:rsidRPr="00C516DD">
        <w:rPr>
          <w:rFonts w:cs="Arial"/>
        </w:rPr>
        <w:t>Violations of the Student Academic Honesty Code include, but are not limited to:</w:t>
      </w:r>
    </w:p>
    <w:p w14:paraId="1A3C6A03" w14:textId="77777777" w:rsidR="00F55654" w:rsidRPr="00C516DD" w:rsidRDefault="00F55654" w:rsidP="00F55654">
      <w:pPr>
        <w:numPr>
          <w:ilvl w:val="0"/>
          <w:numId w:val="3"/>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1ABBC305" w14:textId="77777777" w:rsidR="00F55654" w:rsidRPr="00C516DD" w:rsidRDefault="00F55654" w:rsidP="00F55654">
      <w:pPr>
        <w:numPr>
          <w:ilvl w:val="0"/>
          <w:numId w:val="3"/>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w:t>
      </w:r>
      <w:proofErr w:type="gramStart"/>
      <w:r w:rsidRPr="00C516DD">
        <w:rPr>
          <w:rFonts w:cs="Arial"/>
        </w:rPr>
        <w:t>through the use of</w:t>
      </w:r>
      <w:proofErr w:type="gramEnd"/>
      <w:r w:rsidRPr="00C516DD">
        <w:rPr>
          <w:rFonts w:cs="Arial"/>
        </w:rPr>
        <w:t xml:space="preserve"> footnotes. On individual projects, even though you may discuss your work with others, you are graded based on what you turn in individually. Papers with identical wording, in any order, will be treated as plagiarism for ALL parties involved. </w:t>
      </w:r>
    </w:p>
    <w:p w14:paraId="303546B2" w14:textId="77777777" w:rsidR="00F55654" w:rsidRPr="00C516DD" w:rsidRDefault="00F55654" w:rsidP="00F55654">
      <w:pPr>
        <w:spacing w:after="120"/>
        <w:rPr>
          <w:rFonts w:cs="Arial"/>
          <w:i/>
        </w:rPr>
      </w:pPr>
      <w:r w:rsidRPr="00C516DD">
        <w:rPr>
          <w:rStyle w:val="Heading3Char"/>
        </w:rPr>
        <w:t>Classroom Behavior:</w:t>
      </w:r>
      <w:r w:rsidRPr="00C516DD">
        <w:rPr>
          <w:rFonts w:cs="Arial"/>
        </w:rPr>
        <w:t xml:space="preserve"> The Auburn University Classroom Behavior Policy is strictly followed in the course; please refer to the Student Policy </w:t>
      </w:r>
      <w:proofErr w:type="spellStart"/>
      <w:r w:rsidRPr="00C516DD">
        <w:rPr>
          <w:rFonts w:cs="Arial"/>
        </w:rPr>
        <w:t>eHandbook</w:t>
      </w:r>
      <w:proofErr w:type="spellEnd"/>
      <w:r w:rsidRPr="00C516DD">
        <w:rPr>
          <w:rFonts w:cs="Arial"/>
        </w:rPr>
        <w:t xml:space="preserve"> at </w:t>
      </w:r>
      <w:hyperlink r:id="rId9" w:history="1">
        <w:r w:rsidRPr="00C516DD">
          <w:rPr>
            <w:rStyle w:val="Hyperlink"/>
            <w:rFonts w:cs="Arial"/>
          </w:rPr>
          <w:t>http://www.auburn.edu/student_info/student_policies/</w:t>
        </w:r>
      </w:hyperlink>
      <w:r w:rsidRPr="00C516DD">
        <w:rPr>
          <w:rFonts w:cs="Arial"/>
        </w:rPr>
        <w:t xml:space="preserve"> for details of this policy.</w:t>
      </w:r>
    </w:p>
    <w:p w14:paraId="06E5F721" w14:textId="77777777" w:rsidR="00F55654" w:rsidRPr="00C516DD" w:rsidRDefault="00F55654" w:rsidP="00F55654">
      <w:pPr>
        <w:spacing w:after="120"/>
        <w:rPr>
          <w:rFonts w:cs="Arial"/>
          <w:i/>
        </w:rPr>
      </w:pPr>
      <w:r w:rsidRPr="00C516DD">
        <w:rPr>
          <w:rStyle w:val="Heading3Char"/>
        </w:rPr>
        <w:t>Emergency Contingency</w:t>
      </w:r>
      <w:r w:rsidRPr="00C516DD">
        <w:rPr>
          <w:rFonts w:cs="Arial"/>
        </w:rPr>
        <w:t xml:space="preserve">: If normal class and/or lab activities are disrupted due to illness, emergency, or </w:t>
      </w:r>
      <w:proofErr w:type="gramStart"/>
      <w:r w:rsidRPr="00C516DD">
        <w:rPr>
          <w:rFonts w:cs="Arial"/>
        </w:rPr>
        <w:t>crisis situation</w:t>
      </w:r>
      <w:proofErr w:type="gramEnd"/>
      <w:r w:rsidRPr="00C516DD">
        <w:rPr>
          <w:rFonts w:cs="Arial"/>
        </w:rPr>
        <w:t xml:space="preserve"> (such as an H1N1 flu outbreak), the syllabus and other course plans and assignments may be modified to allow completion of the course. If this occurs, an addendum to your syllabus and/or course assignments will replace the original materials.</w:t>
      </w:r>
    </w:p>
    <w:p w14:paraId="3F466602" w14:textId="77777777" w:rsidR="00F55654" w:rsidRPr="00C516DD" w:rsidRDefault="00F55654" w:rsidP="00F55654">
      <w:pPr>
        <w:pStyle w:val="Heading2"/>
        <w:spacing w:after="120"/>
      </w:pPr>
      <w:r w:rsidRPr="00C516DD">
        <w:t xml:space="preserve">Diversity Statement: </w:t>
      </w:r>
    </w:p>
    <w:p w14:paraId="0AC43D56" w14:textId="77777777" w:rsidR="00F55654" w:rsidRPr="00C516DD" w:rsidRDefault="00F55654" w:rsidP="00915316">
      <w:r w:rsidRPr="00C516DD">
        <w:t xml:space="preserve">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 </w:t>
      </w:r>
    </w:p>
    <w:p w14:paraId="2571C138" w14:textId="77777777" w:rsidR="00F55654" w:rsidRPr="00C516DD" w:rsidRDefault="00F55654" w:rsidP="00F55654">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180E44EF" w14:textId="0E7C5B66" w:rsidR="00F55654" w:rsidRPr="00C516DD" w:rsidRDefault="00F55654" w:rsidP="00F55654">
      <w:pPr>
        <w:pStyle w:val="Heading2"/>
        <w:spacing w:after="120"/>
      </w:pPr>
      <w:r w:rsidRPr="00C516DD">
        <w:lastRenderedPageBreak/>
        <w:t>Tentative 1</w:t>
      </w:r>
      <w:r w:rsidR="002B4161">
        <w:t>6</w:t>
      </w:r>
      <w:r w:rsidRPr="00C516DD">
        <w:t>-week Schedule:</w:t>
      </w:r>
    </w:p>
    <w:p w14:paraId="76773227" w14:textId="1F38BBBB" w:rsidR="00F55654" w:rsidRDefault="00F55654" w:rsidP="00F55654">
      <w:pPr>
        <w:spacing w:after="120"/>
        <w:rPr>
          <w:rFonts w:cs="Arial"/>
        </w:rPr>
      </w:pPr>
      <w:r w:rsidRPr="00C516DD">
        <w:rPr>
          <w:rFonts w:cs="Arial"/>
        </w:rPr>
        <w:t>NOTE: This course schedule is tentative and may be modified if necessary. All changes to the schedule will be communicated via Canvas.</w:t>
      </w:r>
    </w:p>
    <w:p w14:paraId="7F42A5FD" w14:textId="77777777" w:rsidR="00915316" w:rsidRDefault="00915316">
      <w:pPr>
        <w:sectPr w:rsidR="00915316">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805"/>
        <w:gridCol w:w="810"/>
        <w:gridCol w:w="990"/>
        <w:gridCol w:w="3150"/>
        <w:gridCol w:w="3150"/>
        <w:gridCol w:w="4045"/>
      </w:tblGrid>
      <w:tr w:rsidR="00915316" w:rsidRPr="004F4616" w14:paraId="7C9F5E81" w14:textId="77777777" w:rsidTr="00E415F4">
        <w:tc>
          <w:tcPr>
            <w:tcW w:w="805" w:type="dxa"/>
            <w:shd w:val="clear" w:color="auto" w:fill="D9D9D9" w:themeFill="background1" w:themeFillShade="D9"/>
          </w:tcPr>
          <w:p w14:paraId="407C29C9" w14:textId="77777777" w:rsidR="00915316" w:rsidRPr="008B3737" w:rsidRDefault="00915316" w:rsidP="00DA76AC">
            <w:pPr>
              <w:spacing w:after="0"/>
              <w:rPr>
                <w:rFonts w:cstheme="minorHAnsi"/>
                <w:b/>
                <w:bCs/>
              </w:rPr>
            </w:pPr>
            <w:r w:rsidRPr="008B3737">
              <w:rPr>
                <w:rFonts w:cstheme="minorHAnsi"/>
                <w:b/>
                <w:bCs/>
              </w:rPr>
              <w:lastRenderedPageBreak/>
              <w:t>Week</w:t>
            </w:r>
          </w:p>
        </w:tc>
        <w:tc>
          <w:tcPr>
            <w:tcW w:w="810" w:type="dxa"/>
            <w:shd w:val="clear" w:color="auto" w:fill="D9D9D9" w:themeFill="background1" w:themeFillShade="D9"/>
          </w:tcPr>
          <w:p w14:paraId="765BCB6C" w14:textId="77777777" w:rsidR="00915316" w:rsidRPr="008B3737" w:rsidRDefault="00915316" w:rsidP="00DA76AC">
            <w:pPr>
              <w:spacing w:after="0"/>
              <w:rPr>
                <w:rFonts w:cstheme="minorHAnsi"/>
                <w:b/>
                <w:bCs/>
              </w:rPr>
            </w:pPr>
            <w:r w:rsidRPr="008B3737">
              <w:rPr>
                <w:rFonts w:cstheme="minorHAnsi"/>
                <w:b/>
                <w:bCs/>
              </w:rPr>
              <w:t>Date</w:t>
            </w:r>
          </w:p>
        </w:tc>
        <w:tc>
          <w:tcPr>
            <w:tcW w:w="990" w:type="dxa"/>
            <w:shd w:val="clear" w:color="auto" w:fill="D9D9D9" w:themeFill="background1" w:themeFillShade="D9"/>
          </w:tcPr>
          <w:p w14:paraId="3A97F269" w14:textId="77777777" w:rsidR="00915316" w:rsidRPr="008B3737" w:rsidRDefault="00915316" w:rsidP="00DA76AC">
            <w:pPr>
              <w:spacing w:after="0"/>
              <w:rPr>
                <w:rFonts w:cstheme="minorHAnsi"/>
                <w:b/>
                <w:bCs/>
              </w:rPr>
            </w:pPr>
            <w:r w:rsidRPr="008B3737">
              <w:rPr>
                <w:rFonts w:cstheme="minorHAnsi"/>
                <w:b/>
                <w:bCs/>
              </w:rPr>
              <w:t>Topic</w:t>
            </w:r>
          </w:p>
        </w:tc>
        <w:tc>
          <w:tcPr>
            <w:tcW w:w="3150" w:type="dxa"/>
            <w:shd w:val="clear" w:color="auto" w:fill="D9D9D9" w:themeFill="background1" w:themeFillShade="D9"/>
          </w:tcPr>
          <w:p w14:paraId="723B6981" w14:textId="77777777" w:rsidR="00915316" w:rsidRPr="008B3737" w:rsidRDefault="00915316" w:rsidP="00DA76AC">
            <w:pPr>
              <w:spacing w:after="0"/>
              <w:rPr>
                <w:rFonts w:cstheme="minorHAnsi"/>
                <w:b/>
                <w:bCs/>
              </w:rPr>
            </w:pPr>
            <w:r w:rsidRPr="008B3737">
              <w:rPr>
                <w:rFonts w:cstheme="minorHAnsi"/>
                <w:b/>
                <w:bCs/>
              </w:rPr>
              <w:t>Reading</w:t>
            </w:r>
          </w:p>
        </w:tc>
        <w:tc>
          <w:tcPr>
            <w:tcW w:w="3150" w:type="dxa"/>
            <w:shd w:val="clear" w:color="auto" w:fill="D9D9D9" w:themeFill="background1" w:themeFillShade="D9"/>
          </w:tcPr>
          <w:p w14:paraId="6C4B5F04" w14:textId="77777777" w:rsidR="00915316" w:rsidRPr="008B3737" w:rsidRDefault="00915316" w:rsidP="00DA76AC">
            <w:pPr>
              <w:spacing w:after="0"/>
              <w:rPr>
                <w:rFonts w:cstheme="minorHAnsi"/>
                <w:b/>
                <w:bCs/>
              </w:rPr>
            </w:pPr>
            <w:r w:rsidRPr="008B3737">
              <w:rPr>
                <w:rFonts w:cstheme="minorHAnsi"/>
                <w:b/>
                <w:bCs/>
              </w:rPr>
              <w:t>Discussion question</w:t>
            </w:r>
          </w:p>
        </w:tc>
        <w:tc>
          <w:tcPr>
            <w:tcW w:w="4045" w:type="dxa"/>
            <w:shd w:val="clear" w:color="auto" w:fill="D9D9D9" w:themeFill="background1" w:themeFillShade="D9"/>
          </w:tcPr>
          <w:p w14:paraId="2288FEB0" w14:textId="77777777" w:rsidR="00915316" w:rsidRPr="008B3737" w:rsidRDefault="00915316" w:rsidP="00DA76AC">
            <w:pPr>
              <w:spacing w:after="0"/>
              <w:rPr>
                <w:rFonts w:cstheme="minorHAnsi"/>
                <w:b/>
                <w:bCs/>
              </w:rPr>
            </w:pPr>
            <w:r w:rsidRPr="008B3737">
              <w:rPr>
                <w:rFonts w:cstheme="minorHAnsi"/>
                <w:b/>
                <w:bCs/>
              </w:rPr>
              <w:t>Assignment/Activity</w:t>
            </w:r>
          </w:p>
        </w:tc>
      </w:tr>
      <w:tr w:rsidR="00915316" w:rsidRPr="004F4616" w14:paraId="66BF23D0" w14:textId="77777777" w:rsidTr="00FA440F">
        <w:tc>
          <w:tcPr>
            <w:tcW w:w="12950" w:type="dxa"/>
            <w:gridSpan w:val="6"/>
          </w:tcPr>
          <w:p w14:paraId="08F98064" w14:textId="06F8A0CC" w:rsidR="00915316" w:rsidRPr="00971725" w:rsidRDefault="00AE56EA" w:rsidP="00DA76AC">
            <w:pPr>
              <w:spacing w:after="0"/>
              <w:rPr>
                <w:rFonts w:cstheme="minorHAnsi"/>
                <w:b/>
                <w:bCs/>
              </w:rPr>
            </w:pPr>
            <w:r w:rsidRPr="00AE56EA">
              <w:rPr>
                <w:rFonts w:cstheme="minorHAnsi"/>
                <w:b/>
                <w:bCs/>
              </w:rPr>
              <w:t>Module 1</w:t>
            </w:r>
            <w:r w:rsidR="00DC6F7D">
              <w:rPr>
                <w:rFonts w:cstheme="minorHAnsi"/>
                <w:b/>
                <w:bCs/>
              </w:rPr>
              <w:t xml:space="preserve"> – </w:t>
            </w:r>
            <w:r w:rsidRPr="00AE56EA">
              <w:rPr>
                <w:rFonts w:cstheme="minorHAnsi"/>
                <w:b/>
                <w:bCs/>
              </w:rPr>
              <w:t>Making an impact</w:t>
            </w:r>
          </w:p>
        </w:tc>
      </w:tr>
      <w:tr w:rsidR="000C27F2" w:rsidRPr="004F4616" w14:paraId="4299576D" w14:textId="77777777" w:rsidTr="00E415F4">
        <w:tc>
          <w:tcPr>
            <w:tcW w:w="805" w:type="dxa"/>
            <w:vMerge w:val="restart"/>
          </w:tcPr>
          <w:p w14:paraId="4DCDD833" w14:textId="77777777" w:rsidR="000C27F2" w:rsidRPr="004F4616" w:rsidRDefault="000C27F2" w:rsidP="00DA76AC">
            <w:pPr>
              <w:spacing w:after="0"/>
              <w:jc w:val="center"/>
              <w:rPr>
                <w:rFonts w:cstheme="minorHAnsi"/>
              </w:rPr>
            </w:pPr>
            <w:r w:rsidRPr="004F4616">
              <w:rPr>
                <w:rFonts w:cstheme="minorHAnsi"/>
              </w:rPr>
              <w:t>Week 1</w:t>
            </w:r>
          </w:p>
        </w:tc>
        <w:tc>
          <w:tcPr>
            <w:tcW w:w="810" w:type="dxa"/>
          </w:tcPr>
          <w:p w14:paraId="6CEBFD1C" w14:textId="77777777" w:rsidR="000C27F2" w:rsidRPr="004F4616" w:rsidRDefault="000C27F2" w:rsidP="00DA76AC">
            <w:pPr>
              <w:spacing w:after="0"/>
              <w:rPr>
                <w:rFonts w:cstheme="minorHAnsi"/>
              </w:rPr>
            </w:pPr>
            <w:r w:rsidRPr="0087049F">
              <w:rPr>
                <w:rFonts w:cstheme="minorHAnsi"/>
              </w:rPr>
              <w:t>8/17</w:t>
            </w:r>
          </w:p>
        </w:tc>
        <w:tc>
          <w:tcPr>
            <w:tcW w:w="990" w:type="dxa"/>
          </w:tcPr>
          <w:p w14:paraId="3459FA2F" w14:textId="77777777" w:rsidR="000C27F2" w:rsidRPr="004F4616" w:rsidRDefault="000C27F2" w:rsidP="00DA76AC">
            <w:pPr>
              <w:spacing w:after="0"/>
              <w:rPr>
                <w:rFonts w:cstheme="minorHAnsi"/>
              </w:rPr>
            </w:pPr>
            <w:r>
              <w:rPr>
                <w:rFonts w:cstheme="minorHAnsi"/>
              </w:rPr>
              <w:t>Introduction</w:t>
            </w:r>
          </w:p>
        </w:tc>
        <w:tc>
          <w:tcPr>
            <w:tcW w:w="10345" w:type="dxa"/>
            <w:gridSpan w:val="3"/>
          </w:tcPr>
          <w:p w14:paraId="01BAF4E2" w14:textId="77777777" w:rsidR="000C27F2" w:rsidRDefault="00266E44" w:rsidP="00DA76AC">
            <w:pPr>
              <w:spacing w:after="0"/>
              <w:rPr>
                <w:rFonts w:cstheme="minorHAnsi"/>
              </w:rPr>
            </w:pPr>
            <w:r>
              <w:rPr>
                <w:rFonts w:cstheme="minorHAnsi"/>
              </w:rPr>
              <w:t>Syllabus review</w:t>
            </w:r>
          </w:p>
          <w:p w14:paraId="1C63FACD" w14:textId="5339382A" w:rsidR="00266E44" w:rsidRPr="004F4616" w:rsidRDefault="00266E44" w:rsidP="00DA76AC">
            <w:pPr>
              <w:spacing w:after="0"/>
              <w:rPr>
                <w:rFonts w:cstheme="minorHAnsi"/>
              </w:rPr>
            </w:pPr>
            <w:r w:rsidRPr="00266E44">
              <w:rPr>
                <w:rFonts w:cstheme="minorHAnsi"/>
                <w:b/>
                <w:bCs/>
              </w:rPr>
              <w:t>Activity:</w:t>
            </w:r>
            <w:r w:rsidRPr="006F78E8">
              <w:rPr>
                <w:rFonts w:cstheme="minorHAnsi"/>
              </w:rPr>
              <w:t xml:space="preserve"> The four-lens framework</w:t>
            </w:r>
          </w:p>
        </w:tc>
      </w:tr>
      <w:tr w:rsidR="00915316" w:rsidRPr="004F4616" w14:paraId="3DFAC690" w14:textId="77777777" w:rsidTr="00E415F4">
        <w:tc>
          <w:tcPr>
            <w:tcW w:w="805" w:type="dxa"/>
            <w:vMerge/>
          </w:tcPr>
          <w:p w14:paraId="0FBBB8FB" w14:textId="77777777" w:rsidR="00915316" w:rsidRPr="004F4616" w:rsidRDefault="00915316" w:rsidP="00DA76AC">
            <w:pPr>
              <w:spacing w:after="0"/>
              <w:jc w:val="center"/>
              <w:rPr>
                <w:rFonts w:cstheme="minorHAnsi"/>
              </w:rPr>
            </w:pPr>
          </w:p>
        </w:tc>
        <w:tc>
          <w:tcPr>
            <w:tcW w:w="810" w:type="dxa"/>
          </w:tcPr>
          <w:p w14:paraId="2FB43A7E" w14:textId="77777777" w:rsidR="00915316" w:rsidRPr="004F4616" w:rsidRDefault="00915316" w:rsidP="00DA76AC">
            <w:pPr>
              <w:spacing w:after="0"/>
              <w:rPr>
                <w:rFonts w:cstheme="minorHAnsi"/>
              </w:rPr>
            </w:pPr>
            <w:r w:rsidRPr="004F4616">
              <w:rPr>
                <w:rFonts w:cstheme="minorHAnsi"/>
              </w:rPr>
              <w:t>8/</w:t>
            </w:r>
            <w:r>
              <w:rPr>
                <w:rFonts w:cstheme="minorHAnsi"/>
              </w:rPr>
              <w:t>19</w:t>
            </w:r>
          </w:p>
        </w:tc>
        <w:tc>
          <w:tcPr>
            <w:tcW w:w="990" w:type="dxa"/>
          </w:tcPr>
          <w:p w14:paraId="3034CE4A" w14:textId="2F90C7F6" w:rsidR="00915316" w:rsidRPr="004F4616" w:rsidRDefault="00944769" w:rsidP="00DA76AC">
            <w:pPr>
              <w:spacing w:after="0"/>
              <w:rPr>
                <w:rFonts w:cstheme="minorHAnsi"/>
              </w:rPr>
            </w:pPr>
            <w:r>
              <w:rPr>
                <w:rFonts w:cstheme="minorHAnsi"/>
              </w:rPr>
              <w:t>Working in the nonprofit sector</w:t>
            </w:r>
          </w:p>
        </w:tc>
        <w:tc>
          <w:tcPr>
            <w:tcW w:w="3150" w:type="dxa"/>
          </w:tcPr>
          <w:p w14:paraId="4B18C971" w14:textId="3A71CABA" w:rsidR="00915316" w:rsidRPr="004F4616" w:rsidRDefault="0016717C" w:rsidP="00DA76AC">
            <w:pPr>
              <w:spacing w:after="0"/>
              <w:rPr>
                <w:rFonts w:cstheme="minorHAnsi"/>
              </w:rPr>
            </w:pPr>
            <w:r w:rsidRPr="0016717C">
              <w:rPr>
                <w:rFonts w:cstheme="minorHAnsi"/>
              </w:rPr>
              <w:t>Opening thoughts</w:t>
            </w:r>
            <w:r>
              <w:rPr>
                <w:rFonts w:cstheme="minorHAnsi"/>
              </w:rPr>
              <w:t xml:space="preserve">. </w:t>
            </w:r>
            <w:r w:rsidRPr="0016717C">
              <w:rPr>
                <w:rFonts w:cstheme="minorHAnsi"/>
              </w:rPr>
              <w:t>Why do you want to work in the nonprofit sector anyway?</w:t>
            </w:r>
            <w:r w:rsidR="003B20AF">
              <w:rPr>
                <w:rFonts w:cstheme="minorHAnsi"/>
              </w:rPr>
              <w:t xml:space="preserve"> Idealist.org </w:t>
            </w:r>
          </w:p>
        </w:tc>
        <w:tc>
          <w:tcPr>
            <w:tcW w:w="3150" w:type="dxa"/>
          </w:tcPr>
          <w:p w14:paraId="10F4CE1E" w14:textId="6889B3B1" w:rsidR="00915316"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#1</w:t>
            </w:r>
            <w:r w:rsidR="00621D66">
              <w:rPr>
                <w:rFonts w:cstheme="minorHAnsi"/>
              </w:rPr>
              <w:t xml:space="preserve">: </w:t>
            </w:r>
            <w:r w:rsidR="00940CD9" w:rsidRPr="00940CD9">
              <w:rPr>
                <w:rFonts w:cstheme="minorHAnsi"/>
              </w:rPr>
              <w:t>How is working in the nonprofit sector different from the for-profit and public sectors? Is it easier or more difficult? Why?</w:t>
            </w:r>
          </w:p>
        </w:tc>
        <w:tc>
          <w:tcPr>
            <w:tcW w:w="4045" w:type="dxa"/>
          </w:tcPr>
          <w:p w14:paraId="36D05A1F" w14:textId="0E448C84" w:rsidR="001D7565" w:rsidRDefault="001D7565" w:rsidP="00DA76AC">
            <w:pPr>
              <w:spacing w:after="0"/>
              <w:rPr>
                <w:rFonts w:cstheme="minorHAnsi"/>
              </w:rPr>
            </w:pPr>
            <w:r w:rsidRPr="00266E44">
              <w:rPr>
                <w:rFonts w:cstheme="minorHAnsi"/>
                <w:b/>
                <w:bCs/>
              </w:rPr>
              <w:t>Video</w:t>
            </w:r>
            <w:r w:rsidR="00266E44" w:rsidRPr="00266E44">
              <w:rPr>
                <w:rFonts w:cstheme="minorHAnsi"/>
                <w:b/>
                <w:bCs/>
              </w:rPr>
              <w:t xml:space="preserve"> analysis</w:t>
            </w:r>
            <w:r w:rsidRPr="00266E44">
              <w:rPr>
                <w:rFonts w:cstheme="minorHAnsi"/>
                <w:b/>
                <w:bCs/>
              </w:rPr>
              <w:t xml:space="preserve">: </w:t>
            </w:r>
            <w:hyperlink r:id="rId10" w:history="1">
              <w:r w:rsidRPr="00266E44">
                <w:rPr>
                  <w:rStyle w:val="Hyperlink"/>
                  <w:rFonts w:cstheme="minorHAnsi"/>
                </w:rPr>
                <w:t xml:space="preserve">Be persistent, be present, &amp; use your gift | Chef Otto | </w:t>
              </w:r>
              <w:proofErr w:type="spellStart"/>
              <w:r w:rsidRPr="00266E44">
                <w:rPr>
                  <w:rStyle w:val="Hyperlink"/>
                  <w:rFonts w:cstheme="minorHAnsi"/>
                </w:rPr>
                <w:t>TEDxWilmington</w:t>
              </w:r>
              <w:proofErr w:type="spellEnd"/>
            </w:hyperlink>
            <w:r w:rsidRPr="001D7565">
              <w:rPr>
                <w:rFonts w:cstheme="minorHAnsi"/>
              </w:rPr>
              <w:t xml:space="preserve"> </w:t>
            </w:r>
          </w:p>
          <w:p w14:paraId="7034D9A7" w14:textId="25244CA3" w:rsidR="006A3CBA" w:rsidRDefault="006A3CBA" w:rsidP="00DA76AC">
            <w:pPr>
              <w:spacing w:after="0"/>
              <w:rPr>
                <w:rFonts w:cstheme="minorHAnsi"/>
              </w:rPr>
            </w:pPr>
            <w:r w:rsidRPr="00266E44">
              <w:rPr>
                <w:rFonts w:cstheme="minorHAnsi"/>
                <w:b/>
                <w:bCs/>
              </w:rPr>
              <w:t xml:space="preserve">Activity </w:t>
            </w:r>
            <w:r w:rsidR="00266E44" w:rsidRPr="00266E44">
              <w:rPr>
                <w:rFonts w:cstheme="minorHAnsi"/>
                <w:b/>
                <w:bCs/>
              </w:rPr>
              <w:t>1</w:t>
            </w:r>
            <w:r w:rsidRPr="00266E44">
              <w:rPr>
                <w:rFonts w:cstheme="minorHAnsi"/>
                <w:b/>
                <w:bCs/>
              </w:rPr>
              <w:t xml:space="preserve">: </w:t>
            </w:r>
            <w:r w:rsidRPr="006A3CBA">
              <w:rPr>
                <w:rFonts w:cstheme="minorHAnsi"/>
              </w:rPr>
              <w:t>Time, Talents, and Treasures</w:t>
            </w:r>
          </w:p>
          <w:p w14:paraId="52DF1015" w14:textId="27DC777D" w:rsidR="006A3CBA" w:rsidRDefault="006A3CBA" w:rsidP="00DA76AC">
            <w:pPr>
              <w:spacing w:after="0"/>
              <w:rPr>
                <w:rFonts w:cstheme="minorHAnsi"/>
              </w:rPr>
            </w:pPr>
            <w:r w:rsidRPr="00266E44">
              <w:rPr>
                <w:rFonts w:cstheme="minorHAnsi"/>
                <w:b/>
                <w:bCs/>
              </w:rPr>
              <w:t xml:space="preserve">Activity </w:t>
            </w:r>
            <w:r w:rsidR="00266E44" w:rsidRPr="00266E44">
              <w:rPr>
                <w:rFonts w:cstheme="minorHAnsi"/>
                <w:b/>
                <w:bCs/>
              </w:rPr>
              <w:t>2</w:t>
            </w:r>
            <w:r w:rsidRPr="00266E44">
              <w:rPr>
                <w:rFonts w:cstheme="minorHAnsi"/>
                <w:b/>
                <w:bCs/>
              </w:rPr>
              <w:t>:</w:t>
            </w:r>
            <w:r>
              <w:rPr>
                <w:rFonts w:cstheme="minorHAnsi"/>
              </w:rPr>
              <w:t xml:space="preserve"> </w:t>
            </w:r>
            <w:r w:rsidRPr="006A3CBA">
              <w:rPr>
                <w:rFonts w:cstheme="minorHAnsi"/>
              </w:rPr>
              <w:t>Clarifying Your Greatest Skills</w:t>
            </w:r>
          </w:p>
          <w:p w14:paraId="1A94151D" w14:textId="05DF3385" w:rsidR="009D6194" w:rsidRPr="004F4616" w:rsidRDefault="009D6194" w:rsidP="00DA76AC">
            <w:pPr>
              <w:spacing w:after="0"/>
              <w:rPr>
                <w:rFonts w:cstheme="minorHAnsi"/>
              </w:rPr>
            </w:pPr>
          </w:p>
        </w:tc>
      </w:tr>
      <w:tr w:rsidR="006C4C61" w:rsidRPr="004F4616" w14:paraId="53B6A3F9" w14:textId="77777777" w:rsidTr="00E415F4">
        <w:tc>
          <w:tcPr>
            <w:tcW w:w="805" w:type="dxa"/>
            <w:vMerge w:val="restart"/>
          </w:tcPr>
          <w:p w14:paraId="58A051A9" w14:textId="77777777" w:rsidR="006C4C61" w:rsidRPr="004F4616" w:rsidRDefault="006C4C61" w:rsidP="00DA76AC">
            <w:pPr>
              <w:spacing w:after="0"/>
              <w:jc w:val="center"/>
              <w:rPr>
                <w:rFonts w:cstheme="minorHAnsi"/>
              </w:rPr>
            </w:pPr>
            <w:r w:rsidRPr="004F4616">
              <w:rPr>
                <w:rFonts w:cstheme="minorHAnsi"/>
              </w:rPr>
              <w:t>Week 2</w:t>
            </w:r>
          </w:p>
        </w:tc>
        <w:tc>
          <w:tcPr>
            <w:tcW w:w="810" w:type="dxa"/>
          </w:tcPr>
          <w:p w14:paraId="1969A7F3" w14:textId="77777777" w:rsidR="006C4C61" w:rsidRPr="004F4616" w:rsidRDefault="006C4C61" w:rsidP="00DA76AC">
            <w:pPr>
              <w:spacing w:after="0"/>
              <w:rPr>
                <w:rFonts w:cstheme="minorHAnsi"/>
              </w:rPr>
            </w:pPr>
            <w:r w:rsidRPr="004F4616">
              <w:rPr>
                <w:rFonts w:cstheme="minorHAnsi"/>
              </w:rPr>
              <w:t>8</w:t>
            </w:r>
            <w:r>
              <w:rPr>
                <w:rFonts w:cstheme="minorHAnsi"/>
              </w:rPr>
              <w:t>/</w:t>
            </w:r>
            <w:r w:rsidRPr="004F4616">
              <w:rPr>
                <w:rFonts w:cstheme="minorHAnsi"/>
              </w:rPr>
              <w:t>2</w:t>
            </w:r>
            <w:r>
              <w:rPr>
                <w:rFonts w:cstheme="minorHAnsi"/>
              </w:rPr>
              <w:t>4</w:t>
            </w:r>
          </w:p>
        </w:tc>
        <w:tc>
          <w:tcPr>
            <w:tcW w:w="990" w:type="dxa"/>
            <w:vMerge w:val="restart"/>
            <w:vAlign w:val="center"/>
          </w:tcPr>
          <w:p w14:paraId="5581DAC0" w14:textId="7E4B5C19" w:rsidR="006C4C61" w:rsidRPr="004F4616" w:rsidRDefault="006C4C61" w:rsidP="00DA76AC">
            <w:pPr>
              <w:spacing w:after="0"/>
              <w:jc w:val="center"/>
              <w:rPr>
                <w:rFonts w:cstheme="minorHAnsi"/>
              </w:rPr>
            </w:pPr>
            <w:r w:rsidRPr="006C4C61">
              <w:rPr>
                <w:rFonts w:cstheme="minorHAnsi"/>
              </w:rPr>
              <w:t>Philanthropy</w:t>
            </w:r>
          </w:p>
        </w:tc>
        <w:tc>
          <w:tcPr>
            <w:tcW w:w="3150" w:type="dxa"/>
          </w:tcPr>
          <w:p w14:paraId="694277AA" w14:textId="3652A97A" w:rsidR="00594A7D" w:rsidRDefault="0016717C" w:rsidP="00DA76AC">
            <w:pPr>
              <w:spacing w:after="0"/>
            </w:pPr>
            <w:r>
              <w:rPr>
                <w:rFonts w:cstheme="minorHAnsi"/>
              </w:rPr>
              <w:t>Payton &amp; Moody, Introduction (pp. 1-23)</w:t>
            </w:r>
          </w:p>
          <w:p w14:paraId="71B1E704" w14:textId="1E801E77" w:rsidR="006C4C61" w:rsidRPr="004F4616" w:rsidRDefault="006C4C61" w:rsidP="00DA76AC">
            <w:pPr>
              <w:spacing w:after="0"/>
              <w:rPr>
                <w:rFonts w:cstheme="minorHAnsi"/>
              </w:rPr>
            </w:pPr>
          </w:p>
        </w:tc>
        <w:tc>
          <w:tcPr>
            <w:tcW w:w="3150" w:type="dxa"/>
          </w:tcPr>
          <w:p w14:paraId="50F87A8A" w14:textId="6D854415" w:rsidR="006C4C61"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#2</w:t>
            </w:r>
            <w:r w:rsidR="00940CD9">
              <w:rPr>
                <w:rFonts w:cstheme="minorHAnsi"/>
              </w:rPr>
              <w:t>: What does philanthropy mean to you? And how does you definition differ from or relate to the reading by Payton and Moody?</w:t>
            </w:r>
          </w:p>
        </w:tc>
        <w:tc>
          <w:tcPr>
            <w:tcW w:w="4045" w:type="dxa"/>
          </w:tcPr>
          <w:p w14:paraId="01087EAE" w14:textId="77777777" w:rsidR="006C4C61" w:rsidRDefault="00AF5309" w:rsidP="00DA76AC">
            <w:pPr>
              <w:spacing w:after="0"/>
              <w:rPr>
                <w:rFonts w:cstheme="minorHAnsi"/>
              </w:rPr>
            </w:pPr>
            <w:r w:rsidRPr="003A4AFB">
              <w:rPr>
                <w:rFonts w:cstheme="minorHAnsi"/>
                <w:b/>
                <w:bCs/>
              </w:rPr>
              <w:t>Activity 1:</w:t>
            </w:r>
            <w:r>
              <w:rPr>
                <w:rFonts w:cstheme="minorHAnsi"/>
              </w:rPr>
              <w:t xml:space="preserve"> </w:t>
            </w:r>
            <w:r w:rsidRPr="00AF5309">
              <w:rPr>
                <w:rFonts w:cstheme="minorHAnsi"/>
              </w:rPr>
              <w:t>Stereotypes</w:t>
            </w:r>
          </w:p>
          <w:p w14:paraId="055CC9CE" w14:textId="22571C73" w:rsidR="00AF5309" w:rsidRPr="004F4616" w:rsidRDefault="00AF5309" w:rsidP="00DA76AC">
            <w:pPr>
              <w:spacing w:after="0"/>
              <w:rPr>
                <w:rFonts w:cstheme="minorHAnsi"/>
              </w:rPr>
            </w:pPr>
            <w:r w:rsidRPr="003A4AFB">
              <w:rPr>
                <w:rFonts w:cstheme="minorHAnsi"/>
                <w:b/>
                <w:bCs/>
              </w:rPr>
              <w:t>Activity 2:</w:t>
            </w:r>
            <w:r>
              <w:rPr>
                <w:rFonts w:cstheme="minorHAnsi"/>
              </w:rPr>
              <w:t xml:space="preserve"> </w:t>
            </w:r>
            <w:r w:rsidRPr="00AF5309">
              <w:rPr>
                <w:rFonts w:cstheme="minorHAnsi"/>
              </w:rPr>
              <w:t>Gratitude</w:t>
            </w:r>
          </w:p>
        </w:tc>
      </w:tr>
      <w:tr w:rsidR="006C4C61" w:rsidRPr="004F4616" w14:paraId="15F56EFA" w14:textId="77777777" w:rsidTr="00E415F4">
        <w:tc>
          <w:tcPr>
            <w:tcW w:w="805" w:type="dxa"/>
            <w:vMerge/>
          </w:tcPr>
          <w:p w14:paraId="20BD73E1" w14:textId="77777777" w:rsidR="006C4C61" w:rsidRPr="004F4616" w:rsidRDefault="006C4C61" w:rsidP="00DA76AC">
            <w:pPr>
              <w:spacing w:after="0"/>
              <w:jc w:val="center"/>
              <w:rPr>
                <w:rFonts w:cstheme="minorHAnsi"/>
              </w:rPr>
            </w:pPr>
          </w:p>
        </w:tc>
        <w:tc>
          <w:tcPr>
            <w:tcW w:w="810" w:type="dxa"/>
          </w:tcPr>
          <w:p w14:paraId="1F135236" w14:textId="77777777" w:rsidR="006C4C61" w:rsidRPr="004F4616" w:rsidRDefault="006C4C61" w:rsidP="00DA76AC">
            <w:pPr>
              <w:spacing w:after="0"/>
              <w:rPr>
                <w:rFonts w:cstheme="minorHAnsi"/>
              </w:rPr>
            </w:pPr>
            <w:r>
              <w:rPr>
                <w:rFonts w:cstheme="minorHAnsi"/>
              </w:rPr>
              <w:t>8/26</w:t>
            </w:r>
          </w:p>
        </w:tc>
        <w:tc>
          <w:tcPr>
            <w:tcW w:w="990" w:type="dxa"/>
            <w:vMerge/>
          </w:tcPr>
          <w:p w14:paraId="4345A26E" w14:textId="3BC60FC7" w:rsidR="006C4C61" w:rsidRPr="004F4616" w:rsidRDefault="006C4C61" w:rsidP="00DA76AC">
            <w:pPr>
              <w:spacing w:after="0"/>
              <w:rPr>
                <w:rFonts w:cstheme="minorHAnsi"/>
              </w:rPr>
            </w:pPr>
          </w:p>
        </w:tc>
        <w:tc>
          <w:tcPr>
            <w:tcW w:w="3150" w:type="dxa"/>
          </w:tcPr>
          <w:p w14:paraId="6175345E" w14:textId="5D3CADC1" w:rsidR="006C4C61" w:rsidRPr="00F5278A" w:rsidRDefault="00DA76AC" w:rsidP="00DA76AC">
            <w:pPr>
              <w:spacing w:after="0"/>
              <w:rPr>
                <w:rFonts w:cstheme="minorHAnsi"/>
              </w:rPr>
            </w:pPr>
            <w:r w:rsidRPr="00DA76AC">
              <w:rPr>
                <w:rFonts w:cstheme="minorHAnsi"/>
              </w:rPr>
              <w:t xml:space="preserve">Maimonides' Eight Levels of Charity </w:t>
            </w:r>
          </w:p>
        </w:tc>
        <w:tc>
          <w:tcPr>
            <w:tcW w:w="3150" w:type="dxa"/>
          </w:tcPr>
          <w:p w14:paraId="6866F541" w14:textId="4F90A2D4" w:rsidR="006C4C61" w:rsidRPr="00F50E5E" w:rsidRDefault="006C4C61" w:rsidP="00DA76AC">
            <w:pPr>
              <w:spacing w:after="0"/>
              <w:rPr>
                <w:rFonts w:cstheme="minorHAnsi"/>
                <w:u w:val="single"/>
              </w:rPr>
            </w:pPr>
          </w:p>
        </w:tc>
        <w:tc>
          <w:tcPr>
            <w:tcW w:w="4045" w:type="dxa"/>
          </w:tcPr>
          <w:p w14:paraId="1227C0AF" w14:textId="77777777" w:rsidR="006C4C61" w:rsidRDefault="00346F1D" w:rsidP="00DA76AC">
            <w:pPr>
              <w:spacing w:after="0"/>
              <w:rPr>
                <w:rFonts w:cstheme="minorHAnsi"/>
              </w:rPr>
            </w:pPr>
            <w:r w:rsidRPr="003A4AFB">
              <w:rPr>
                <w:rFonts w:cstheme="minorHAnsi"/>
                <w:b/>
                <w:bCs/>
              </w:rPr>
              <w:t>Activity:</w:t>
            </w:r>
            <w:r>
              <w:rPr>
                <w:rFonts w:cstheme="minorHAnsi"/>
              </w:rPr>
              <w:t xml:space="preserve"> Review and analysis of videos</w:t>
            </w:r>
          </w:p>
          <w:p w14:paraId="50DBA929" w14:textId="0AFF2B4D" w:rsidR="00A50BB3" w:rsidRPr="004F4616" w:rsidRDefault="00A50BB3" w:rsidP="00DA76AC">
            <w:pPr>
              <w:spacing w:after="0"/>
              <w:rPr>
                <w:rFonts w:cstheme="minorHAnsi"/>
              </w:rPr>
            </w:pPr>
            <w:r w:rsidRPr="003A4AFB">
              <w:rPr>
                <w:rFonts w:cstheme="minorHAnsi"/>
                <w:b/>
                <w:bCs/>
              </w:rPr>
              <w:t>Activity:</w:t>
            </w:r>
            <w:r>
              <w:rPr>
                <w:rFonts w:cstheme="minorHAnsi"/>
              </w:rPr>
              <w:t xml:space="preserve"> </w:t>
            </w:r>
            <w:r w:rsidRPr="00A50BB3">
              <w:rPr>
                <w:rFonts w:cstheme="minorHAnsi"/>
              </w:rPr>
              <w:t>Statement of Values and Beliefs Worksheet</w:t>
            </w:r>
          </w:p>
        </w:tc>
      </w:tr>
      <w:tr w:rsidR="006C4C61" w:rsidRPr="004F4616" w14:paraId="208990AF" w14:textId="77777777" w:rsidTr="00E415F4">
        <w:tc>
          <w:tcPr>
            <w:tcW w:w="805" w:type="dxa"/>
            <w:vMerge w:val="restart"/>
          </w:tcPr>
          <w:p w14:paraId="03AF2193" w14:textId="77777777" w:rsidR="006C4C61" w:rsidRPr="004F4616" w:rsidRDefault="006C4C61" w:rsidP="00DA76AC">
            <w:pPr>
              <w:spacing w:after="0"/>
              <w:jc w:val="center"/>
              <w:rPr>
                <w:rFonts w:cstheme="minorHAnsi"/>
              </w:rPr>
            </w:pPr>
            <w:r w:rsidRPr="004F4616">
              <w:rPr>
                <w:rFonts w:cstheme="minorHAnsi"/>
              </w:rPr>
              <w:t>Week 3</w:t>
            </w:r>
          </w:p>
        </w:tc>
        <w:tc>
          <w:tcPr>
            <w:tcW w:w="810" w:type="dxa"/>
          </w:tcPr>
          <w:p w14:paraId="70A7B314" w14:textId="77777777" w:rsidR="006C4C61" w:rsidRPr="004F4616" w:rsidRDefault="006C4C61" w:rsidP="00DA76AC">
            <w:pPr>
              <w:spacing w:after="0"/>
              <w:rPr>
                <w:rFonts w:cstheme="minorHAnsi"/>
              </w:rPr>
            </w:pPr>
            <w:r>
              <w:rPr>
                <w:rFonts w:cstheme="minorHAnsi"/>
              </w:rPr>
              <w:t>8/31</w:t>
            </w:r>
          </w:p>
        </w:tc>
        <w:tc>
          <w:tcPr>
            <w:tcW w:w="990" w:type="dxa"/>
            <w:vMerge w:val="restart"/>
            <w:vAlign w:val="center"/>
          </w:tcPr>
          <w:p w14:paraId="1E3C7DA1" w14:textId="555C7D00" w:rsidR="006C4C61" w:rsidRPr="004F4616" w:rsidRDefault="006C4C61" w:rsidP="00DA76AC">
            <w:pPr>
              <w:spacing w:after="0"/>
              <w:jc w:val="center"/>
              <w:rPr>
                <w:rFonts w:cstheme="minorHAnsi"/>
              </w:rPr>
            </w:pPr>
            <w:r>
              <w:rPr>
                <w:rFonts w:cstheme="minorHAnsi"/>
              </w:rPr>
              <w:t>Nonprofit sector</w:t>
            </w:r>
          </w:p>
        </w:tc>
        <w:tc>
          <w:tcPr>
            <w:tcW w:w="3150" w:type="dxa"/>
          </w:tcPr>
          <w:p w14:paraId="11AC5A90" w14:textId="47DC8314" w:rsidR="006C4C61" w:rsidRPr="004F4616" w:rsidRDefault="0030290D" w:rsidP="00DA76AC">
            <w:pPr>
              <w:spacing w:after="0"/>
              <w:rPr>
                <w:rFonts w:cstheme="minorHAnsi"/>
              </w:rPr>
            </w:pPr>
            <w:r>
              <w:rPr>
                <w:rFonts w:cstheme="minorHAnsi"/>
              </w:rPr>
              <w:t xml:space="preserve">National Council of Nonprofits. (2019). </w:t>
            </w:r>
            <w:r w:rsidR="009D6194" w:rsidRPr="0030290D">
              <w:rPr>
                <w:rFonts w:cstheme="minorHAnsi"/>
                <w:i/>
                <w:iCs/>
              </w:rPr>
              <w:t>Nonprofit Impact Matters: How America’s Charitable Nonprofits Strengthen Communities and Improve Lives</w:t>
            </w:r>
            <w:r w:rsidR="009D6194">
              <w:rPr>
                <w:rFonts w:cstheme="minorHAnsi"/>
              </w:rPr>
              <w:t>.</w:t>
            </w:r>
            <w:r>
              <w:rPr>
                <w:rFonts w:cstheme="minorHAnsi"/>
              </w:rPr>
              <w:t xml:space="preserve"> NCN.</w:t>
            </w:r>
          </w:p>
        </w:tc>
        <w:tc>
          <w:tcPr>
            <w:tcW w:w="3150" w:type="dxa"/>
          </w:tcPr>
          <w:p w14:paraId="1C1B0E52" w14:textId="24ABA075" w:rsidR="006C4C61"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3</w:t>
            </w:r>
            <w:r w:rsidR="00621D66">
              <w:rPr>
                <w:rFonts w:cstheme="minorHAnsi"/>
              </w:rPr>
              <w:t xml:space="preserve">: </w:t>
            </w:r>
            <w:r w:rsidR="00621D66" w:rsidRPr="00621D66">
              <w:rPr>
                <w:rFonts w:cstheme="minorHAnsi"/>
              </w:rPr>
              <w:t xml:space="preserve">What are the 3 most surprising “facts” about the nonprofit sector that you learned from this </w:t>
            </w:r>
            <w:r w:rsidR="00940CD9">
              <w:rPr>
                <w:rFonts w:cstheme="minorHAnsi"/>
              </w:rPr>
              <w:t>reading</w:t>
            </w:r>
            <w:r w:rsidR="00621D66" w:rsidRPr="00621D66">
              <w:rPr>
                <w:rFonts w:cstheme="minorHAnsi"/>
              </w:rPr>
              <w:t>?</w:t>
            </w:r>
          </w:p>
        </w:tc>
        <w:tc>
          <w:tcPr>
            <w:tcW w:w="4045" w:type="dxa"/>
          </w:tcPr>
          <w:p w14:paraId="6C8E0CAF" w14:textId="77B68AD0" w:rsidR="006C4C61" w:rsidRPr="004F4616" w:rsidRDefault="006C4C61" w:rsidP="00DA76AC">
            <w:pPr>
              <w:spacing w:after="0"/>
              <w:rPr>
                <w:rFonts w:cstheme="minorHAnsi"/>
              </w:rPr>
            </w:pPr>
          </w:p>
        </w:tc>
      </w:tr>
      <w:tr w:rsidR="006C4C61" w:rsidRPr="004F4616" w14:paraId="3AD86D6A" w14:textId="77777777" w:rsidTr="00E415F4">
        <w:tc>
          <w:tcPr>
            <w:tcW w:w="805" w:type="dxa"/>
            <w:vMerge/>
          </w:tcPr>
          <w:p w14:paraId="58804DD5" w14:textId="77777777" w:rsidR="006C4C61" w:rsidRPr="004F4616" w:rsidRDefault="006C4C61" w:rsidP="00DA76AC">
            <w:pPr>
              <w:spacing w:after="0"/>
              <w:jc w:val="center"/>
              <w:rPr>
                <w:rFonts w:cstheme="minorHAnsi"/>
              </w:rPr>
            </w:pPr>
          </w:p>
        </w:tc>
        <w:tc>
          <w:tcPr>
            <w:tcW w:w="810" w:type="dxa"/>
          </w:tcPr>
          <w:p w14:paraId="4D36D06D" w14:textId="77777777" w:rsidR="006C4C61" w:rsidRPr="004F4616" w:rsidRDefault="006C4C61" w:rsidP="00DA76AC">
            <w:pPr>
              <w:spacing w:after="0"/>
              <w:rPr>
                <w:rFonts w:cstheme="minorHAnsi"/>
              </w:rPr>
            </w:pPr>
            <w:r>
              <w:rPr>
                <w:rFonts w:cstheme="minorHAnsi"/>
              </w:rPr>
              <w:t>9/2</w:t>
            </w:r>
          </w:p>
        </w:tc>
        <w:tc>
          <w:tcPr>
            <w:tcW w:w="990" w:type="dxa"/>
            <w:vMerge/>
          </w:tcPr>
          <w:p w14:paraId="4AE6BC97" w14:textId="20119642" w:rsidR="006C4C61" w:rsidRPr="004F4616" w:rsidRDefault="006C4C61" w:rsidP="00DA76AC">
            <w:pPr>
              <w:spacing w:after="0"/>
              <w:rPr>
                <w:rFonts w:cstheme="minorHAnsi"/>
              </w:rPr>
            </w:pPr>
          </w:p>
        </w:tc>
        <w:tc>
          <w:tcPr>
            <w:tcW w:w="3150" w:type="dxa"/>
          </w:tcPr>
          <w:p w14:paraId="48E8A0FA" w14:textId="7E2D52FE" w:rsidR="006C4C61" w:rsidRDefault="00594A7D" w:rsidP="00DA76AC">
            <w:pPr>
              <w:spacing w:after="0"/>
              <w:rPr>
                <w:rFonts w:cstheme="minorHAnsi"/>
              </w:rPr>
            </w:pPr>
            <w:proofErr w:type="spellStart"/>
            <w:r w:rsidRPr="00594A7D">
              <w:rPr>
                <w:rFonts w:cstheme="minorHAnsi"/>
              </w:rPr>
              <w:t>McCambridge</w:t>
            </w:r>
            <w:proofErr w:type="spellEnd"/>
            <w:r w:rsidRPr="00594A7D">
              <w:rPr>
                <w:rFonts w:cstheme="minorHAnsi"/>
              </w:rPr>
              <w:t xml:space="preserve">, R. &amp; </w:t>
            </w:r>
            <w:proofErr w:type="spellStart"/>
            <w:r w:rsidRPr="00594A7D">
              <w:rPr>
                <w:rFonts w:cstheme="minorHAnsi"/>
              </w:rPr>
              <w:t>Salamon</w:t>
            </w:r>
            <w:proofErr w:type="spellEnd"/>
            <w:r w:rsidRPr="00594A7D">
              <w:rPr>
                <w:rFonts w:cstheme="minorHAnsi"/>
              </w:rPr>
              <w:t xml:space="preserve">, L. (2003). </w:t>
            </w:r>
            <w:hyperlink r:id="rId11" w:history="1">
              <w:r w:rsidRPr="0016717C">
                <w:rPr>
                  <w:rStyle w:val="Hyperlink"/>
                  <w:rFonts w:cstheme="minorHAnsi"/>
                </w:rPr>
                <w:t>In, but not of, the Market: The Special Challenge of Nonprofit-ness</w:t>
              </w:r>
            </w:hyperlink>
            <w:r w:rsidRPr="00594A7D">
              <w:rPr>
                <w:rFonts w:cstheme="minorHAnsi"/>
              </w:rPr>
              <w:t>. Nonprofit Quarterly.</w:t>
            </w:r>
          </w:p>
          <w:p w14:paraId="10DDC247" w14:textId="40FB9DFE" w:rsidR="00594A7D" w:rsidRPr="004F4616" w:rsidRDefault="00594A7D" w:rsidP="00DA76AC">
            <w:pPr>
              <w:spacing w:after="0"/>
              <w:rPr>
                <w:rFonts w:cstheme="minorHAnsi"/>
              </w:rPr>
            </w:pPr>
            <w:r w:rsidRPr="00594A7D">
              <w:rPr>
                <w:rFonts w:cstheme="minorHAnsi"/>
              </w:rPr>
              <w:lastRenderedPageBreak/>
              <w:t xml:space="preserve">Jones, M. (2015). </w:t>
            </w:r>
            <w:hyperlink r:id="rId12" w:history="1">
              <w:r w:rsidRPr="0016717C">
                <w:rPr>
                  <w:rStyle w:val="Hyperlink"/>
                  <w:rFonts w:cstheme="minorHAnsi"/>
                </w:rPr>
                <w:t>Why the world still needs nonprofits</w:t>
              </w:r>
            </w:hyperlink>
            <w:r w:rsidRPr="00594A7D">
              <w:rPr>
                <w:rFonts w:cstheme="minorHAnsi"/>
              </w:rPr>
              <w:t xml:space="preserve">. </w:t>
            </w:r>
            <w:r w:rsidRPr="0016717C">
              <w:rPr>
                <w:rFonts w:cstheme="minorHAnsi"/>
                <w:i/>
                <w:iCs/>
              </w:rPr>
              <w:t>The Conversation</w:t>
            </w:r>
            <w:r w:rsidR="0016717C">
              <w:rPr>
                <w:rFonts w:cstheme="minorHAnsi"/>
              </w:rPr>
              <w:t>.</w:t>
            </w:r>
          </w:p>
        </w:tc>
        <w:tc>
          <w:tcPr>
            <w:tcW w:w="3150" w:type="dxa"/>
          </w:tcPr>
          <w:p w14:paraId="2672D3F8" w14:textId="35AE5B52" w:rsidR="006C4C61" w:rsidRPr="006A1951" w:rsidRDefault="006C4C61" w:rsidP="00DA76AC">
            <w:pPr>
              <w:spacing w:after="0"/>
              <w:rPr>
                <w:rFonts w:cstheme="minorHAnsi"/>
              </w:rPr>
            </w:pPr>
          </w:p>
        </w:tc>
        <w:tc>
          <w:tcPr>
            <w:tcW w:w="4045" w:type="dxa"/>
          </w:tcPr>
          <w:p w14:paraId="379DC697" w14:textId="64A10C06" w:rsidR="006C4C61" w:rsidRPr="00346F1D" w:rsidRDefault="001D7565" w:rsidP="00DA76AC">
            <w:pPr>
              <w:spacing w:after="0"/>
              <w:rPr>
                <w:rFonts w:cstheme="minorHAnsi"/>
              </w:rPr>
            </w:pPr>
            <w:r w:rsidRPr="003A4AFB">
              <w:rPr>
                <w:rFonts w:cstheme="minorHAnsi"/>
                <w:b/>
                <w:bCs/>
              </w:rPr>
              <w:t>Case study:</w:t>
            </w:r>
            <w:r>
              <w:rPr>
                <w:rFonts w:cstheme="minorHAnsi"/>
              </w:rPr>
              <w:t xml:space="preserve"> To Start or Aid an Existing Organization</w:t>
            </w:r>
          </w:p>
        </w:tc>
      </w:tr>
      <w:tr w:rsidR="00CE4E04" w:rsidRPr="004F4616" w14:paraId="50323FA5" w14:textId="77777777" w:rsidTr="00241141">
        <w:tc>
          <w:tcPr>
            <w:tcW w:w="805" w:type="dxa"/>
            <w:vMerge w:val="restart"/>
          </w:tcPr>
          <w:p w14:paraId="00B013DB" w14:textId="77777777" w:rsidR="00CE4E04" w:rsidRPr="004F4616" w:rsidRDefault="00CE4E04" w:rsidP="00DA76AC">
            <w:pPr>
              <w:spacing w:after="0"/>
              <w:jc w:val="center"/>
              <w:rPr>
                <w:rFonts w:cstheme="minorHAnsi"/>
              </w:rPr>
            </w:pPr>
            <w:r w:rsidRPr="004F4616">
              <w:rPr>
                <w:rFonts w:cstheme="minorHAnsi"/>
              </w:rPr>
              <w:t>Week 4</w:t>
            </w:r>
          </w:p>
        </w:tc>
        <w:tc>
          <w:tcPr>
            <w:tcW w:w="810" w:type="dxa"/>
          </w:tcPr>
          <w:p w14:paraId="7DF66643" w14:textId="77777777" w:rsidR="00CE4E04" w:rsidRPr="004F4616" w:rsidRDefault="00CE4E04" w:rsidP="00DA76AC">
            <w:pPr>
              <w:spacing w:after="0"/>
              <w:rPr>
                <w:rFonts w:cstheme="minorHAnsi"/>
              </w:rPr>
            </w:pPr>
            <w:r w:rsidRPr="004F4616">
              <w:rPr>
                <w:rFonts w:cstheme="minorHAnsi"/>
              </w:rPr>
              <w:t>9/</w:t>
            </w:r>
            <w:r>
              <w:rPr>
                <w:rFonts w:cstheme="minorHAnsi"/>
              </w:rPr>
              <w:t>7</w:t>
            </w:r>
          </w:p>
        </w:tc>
        <w:tc>
          <w:tcPr>
            <w:tcW w:w="11335" w:type="dxa"/>
            <w:gridSpan w:val="4"/>
          </w:tcPr>
          <w:p w14:paraId="3152CA93" w14:textId="73735AC9" w:rsidR="00CE4E04" w:rsidRPr="004F4616" w:rsidRDefault="00CE4E04" w:rsidP="00DA76AC">
            <w:pPr>
              <w:spacing w:after="0"/>
            </w:pPr>
            <w:r w:rsidRPr="000F60E2">
              <w:t>Service-learning projects presentation</w:t>
            </w:r>
            <w:r w:rsidR="00DC4F6C" w:rsidRPr="000F60E2">
              <w:t>:</w:t>
            </w:r>
            <w:r w:rsidR="00DC4F6C">
              <w:t xml:space="preserve"> Raven Harris (The Curtis House); </w:t>
            </w:r>
            <w:r w:rsidR="000F60E2">
              <w:t>Michelle Schultz (Baby Steps); Regina Meadows (Circles Opelika)</w:t>
            </w:r>
            <w:r w:rsidR="005B2DCE">
              <w:t>; Katie Murrah (AO Discover)</w:t>
            </w:r>
          </w:p>
        </w:tc>
      </w:tr>
      <w:tr w:rsidR="00CE4E04" w:rsidRPr="004F4616" w14:paraId="698897A7" w14:textId="77777777" w:rsidTr="00241141">
        <w:tc>
          <w:tcPr>
            <w:tcW w:w="805" w:type="dxa"/>
            <w:vMerge/>
          </w:tcPr>
          <w:p w14:paraId="32C07967" w14:textId="77777777" w:rsidR="00CE4E04" w:rsidRPr="004F4616" w:rsidRDefault="00CE4E04" w:rsidP="00DA76AC">
            <w:pPr>
              <w:spacing w:after="0"/>
              <w:jc w:val="center"/>
              <w:rPr>
                <w:rFonts w:cstheme="minorHAnsi"/>
              </w:rPr>
            </w:pPr>
          </w:p>
        </w:tc>
        <w:tc>
          <w:tcPr>
            <w:tcW w:w="810" w:type="dxa"/>
          </w:tcPr>
          <w:p w14:paraId="1CFE43CE" w14:textId="77777777" w:rsidR="00CE4E04" w:rsidRPr="00D766AA" w:rsidRDefault="00CE4E04" w:rsidP="00DA76AC">
            <w:pPr>
              <w:spacing w:after="0"/>
              <w:rPr>
                <w:rFonts w:cstheme="minorHAnsi"/>
                <w:highlight w:val="yellow"/>
              </w:rPr>
            </w:pPr>
            <w:r w:rsidRPr="00B00DAF">
              <w:rPr>
                <w:rFonts w:cstheme="minorHAnsi"/>
              </w:rPr>
              <w:t>9/9</w:t>
            </w:r>
          </w:p>
        </w:tc>
        <w:tc>
          <w:tcPr>
            <w:tcW w:w="11335" w:type="dxa"/>
            <w:gridSpan w:val="4"/>
          </w:tcPr>
          <w:p w14:paraId="3C516D62" w14:textId="77777777" w:rsidR="00CE4E04" w:rsidRDefault="00CE4E04" w:rsidP="00DA76AC">
            <w:pPr>
              <w:spacing w:after="0"/>
              <w:rPr>
                <w:rFonts w:cstheme="minorHAnsi"/>
              </w:rPr>
            </w:pPr>
            <w:r w:rsidRPr="00CE4E04">
              <w:rPr>
                <w:rFonts w:cstheme="minorHAnsi"/>
              </w:rPr>
              <w:t>Leadership Compass: Appreciating Diverse Work Styles</w:t>
            </w:r>
          </w:p>
          <w:p w14:paraId="1C22439D" w14:textId="0F04E53F" w:rsidR="00C022B1" w:rsidRPr="00CE4E04" w:rsidRDefault="00C022B1" w:rsidP="00DA76AC">
            <w:pPr>
              <w:spacing w:after="0"/>
              <w:rPr>
                <w:rFonts w:cstheme="minorHAnsi"/>
                <w:highlight w:val="yellow"/>
              </w:rPr>
            </w:pPr>
            <w:r w:rsidRPr="00DA76AC">
              <w:rPr>
                <w:rFonts w:cstheme="minorHAnsi"/>
                <w:b/>
                <w:bCs/>
              </w:rPr>
              <w:t>Assignment due:</w:t>
            </w:r>
            <w:r>
              <w:rPr>
                <w:rFonts w:cstheme="minorHAnsi"/>
              </w:rPr>
              <w:t xml:space="preserve"> Philanthropic autobiography</w:t>
            </w:r>
          </w:p>
        </w:tc>
      </w:tr>
      <w:tr w:rsidR="00AE56EA" w:rsidRPr="004F4616" w14:paraId="16BC39FB" w14:textId="77777777" w:rsidTr="00D40EEE">
        <w:tc>
          <w:tcPr>
            <w:tcW w:w="12950" w:type="dxa"/>
            <w:gridSpan w:val="6"/>
          </w:tcPr>
          <w:p w14:paraId="69E1CE82" w14:textId="28E49BFC" w:rsidR="00AE56EA" w:rsidRPr="00D766AA" w:rsidRDefault="00AE56EA" w:rsidP="00DA76AC">
            <w:pPr>
              <w:spacing w:after="0"/>
              <w:rPr>
                <w:rFonts w:cstheme="minorHAnsi"/>
                <w:b/>
                <w:bCs/>
                <w:highlight w:val="yellow"/>
              </w:rPr>
            </w:pPr>
            <w:r w:rsidRPr="00AE56EA">
              <w:rPr>
                <w:rFonts w:cstheme="minorHAnsi"/>
                <w:b/>
                <w:bCs/>
              </w:rPr>
              <w:t>Module 2</w:t>
            </w:r>
            <w:r w:rsidR="00DC6F7D">
              <w:rPr>
                <w:rFonts w:cstheme="minorHAnsi"/>
                <w:b/>
                <w:bCs/>
              </w:rPr>
              <w:t xml:space="preserve"> – </w:t>
            </w:r>
            <w:r w:rsidRPr="00AE56EA">
              <w:rPr>
                <w:rFonts w:cstheme="minorHAnsi"/>
                <w:b/>
                <w:bCs/>
              </w:rPr>
              <w:t>Roles in the Nonprofit World</w:t>
            </w:r>
          </w:p>
        </w:tc>
      </w:tr>
      <w:tr w:rsidR="00855422" w:rsidRPr="004F4616" w14:paraId="75298E40" w14:textId="77777777" w:rsidTr="00762B6D">
        <w:tc>
          <w:tcPr>
            <w:tcW w:w="805" w:type="dxa"/>
            <w:vMerge w:val="restart"/>
          </w:tcPr>
          <w:p w14:paraId="382ED5A8" w14:textId="77777777" w:rsidR="00855422" w:rsidRPr="004F4616" w:rsidRDefault="00855422" w:rsidP="00DA76AC">
            <w:pPr>
              <w:spacing w:after="0"/>
              <w:jc w:val="center"/>
              <w:rPr>
                <w:rFonts w:cstheme="minorHAnsi"/>
              </w:rPr>
            </w:pPr>
            <w:r w:rsidRPr="004F4616">
              <w:rPr>
                <w:rFonts w:cstheme="minorHAnsi"/>
              </w:rPr>
              <w:t>Week 5</w:t>
            </w:r>
          </w:p>
        </w:tc>
        <w:tc>
          <w:tcPr>
            <w:tcW w:w="810" w:type="dxa"/>
          </w:tcPr>
          <w:p w14:paraId="77C76EC3" w14:textId="77777777" w:rsidR="00855422" w:rsidRPr="004F4616" w:rsidRDefault="00855422" w:rsidP="00DA76AC">
            <w:pPr>
              <w:spacing w:after="0"/>
              <w:rPr>
                <w:rFonts w:cstheme="minorHAnsi"/>
              </w:rPr>
            </w:pPr>
            <w:r w:rsidRPr="004F4616">
              <w:rPr>
                <w:rFonts w:cstheme="minorHAnsi"/>
              </w:rPr>
              <w:t>9/1</w:t>
            </w:r>
            <w:r>
              <w:rPr>
                <w:rFonts w:cstheme="minorHAnsi"/>
              </w:rPr>
              <w:t>4</w:t>
            </w:r>
          </w:p>
        </w:tc>
        <w:tc>
          <w:tcPr>
            <w:tcW w:w="11335" w:type="dxa"/>
            <w:gridSpan w:val="4"/>
            <w:vAlign w:val="center"/>
          </w:tcPr>
          <w:p w14:paraId="36A50E7C" w14:textId="4C0AD3AB" w:rsidR="00855422" w:rsidRPr="006A3CBA" w:rsidRDefault="00DC4F6C" w:rsidP="00DA76AC">
            <w:pPr>
              <w:spacing w:after="0"/>
              <w:rPr>
                <w:rFonts w:cstheme="minorHAnsi"/>
                <w:b/>
                <w:bCs/>
              </w:rPr>
            </w:pPr>
            <w:r>
              <w:rPr>
                <w:rFonts w:cstheme="minorHAnsi"/>
                <w:b/>
                <w:bCs/>
              </w:rPr>
              <w:t>Exam</w:t>
            </w:r>
            <w:r w:rsidR="00855422" w:rsidRPr="006A3CBA">
              <w:rPr>
                <w:rFonts w:cstheme="minorHAnsi"/>
                <w:b/>
                <w:bCs/>
              </w:rPr>
              <w:t xml:space="preserve"> #1</w:t>
            </w:r>
          </w:p>
        </w:tc>
      </w:tr>
      <w:tr w:rsidR="00EA040A" w:rsidRPr="004F4616" w14:paraId="01E7D353" w14:textId="77777777" w:rsidTr="00E415F4">
        <w:tc>
          <w:tcPr>
            <w:tcW w:w="805" w:type="dxa"/>
            <w:vMerge/>
          </w:tcPr>
          <w:p w14:paraId="564319F8" w14:textId="77777777" w:rsidR="00EA040A" w:rsidRPr="004F4616" w:rsidRDefault="00EA040A" w:rsidP="00DA76AC">
            <w:pPr>
              <w:spacing w:after="0"/>
              <w:jc w:val="center"/>
              <w:rPr>
                <w:rFonts w:cstheme="minorHAnsi"/>
              </w:rPr>
            </w:pPr>
          </w:p>
        </w:tc>
        <w:tc>
          <w:tcPr>
            <w:tcW w:w="810" w:type="dxa"/>
          </w:tcPr>
          <w:p w14:paraId="67482E83" w14:textId="77777777" w:rsidR="00EA040A" w:rsidRPr="004F4616" w:rsidRDefault="00EA040A" w:rsidP="00DA76AC">
            <w:pPr>
              <w:spacing w:after="0"/>
              <w:rPr>
                <w:rFonts w:cstheme="minorHAnsi"/>
              </w:rPr>
            </w:pPr>
            <w:r w:rsidRPr="004F4616">
              <w:rPr>
                <w:rFonts w:cstheme="minorHAnsi"/>
              </w:rPr>
              <w:t>9/1</w:t>
            </w:r>
            <w:r>
              <w:rPr>
                <w:rFonts w:cstheme="minorHAnsi"/>
              </w:rPr>
              <w:t>6</w:t>
            </w:r>
          </w:p>
        </w:tc>
        <w:tc>
          <w:tcPr>
            <w:tcW w:w="990" w:type="dxa"/>
          </w:tcPr>
          <w:p w14:paraId="306D6C4F" w14:textId="5DAF437D" w:rsidR="00EA040A" w:rsidRPr="004F4616" w:rsidRDefault="00855422" w:rsidP="00DA76AC">
            <w:pPr>
              <w:spacing w:after="0"/>
              <w:rPr>
                <w:rFonts w:cstheme="minorHAnsi"/>
              </w:rPr>
            </w:pPr>
            <w:r w:rsidRPr="00855422">
              <w:rPr>
                <w:rFonts w:cstheme="minorHAnsi"/>
              </w:rPr>
              <w:t>The Lobbyist &amp; the Advocate</w:t>
            </w:r>
          </w:p>
        </w:tc>
        <w:tc>
          <w:tcPr>
            <w:tcW w:w="3150" w:type="dxa"/>
          </w:tcPr>
          <w:p w14:paraId="218E7686" w14:textId="77777777" w:rsidR="00855422" w:rsidRDefault="00855422" w:rsidP="00DA76AC">
            <w:pPr>
              <w:spacing w:after="0"/>
              <w:rPr>
                <w:rFonts w:cstheme="minorHAnsi"/>
              </w:rPr>
            </w:pPr>
            <w:proofErr w:type="spellStart"/>
            <w:r>
              <w:rPr>
                <w:rFonts w:cstheme="minorHAnsi"/>
              </w:rPr>
              <w:t>LeRoux</w:t>
            </w:r>
            <w:proofErr w:type="spellEnd"/>
            <w:r>
              <w:rPr>
                <w:rFonts w:cstheme="minorHAnsi"/>
              </w:rPr>
              <w:t xml:space="preserve"> &amp; Feeney, Chapter 7</w:t>
            </w:r>
          </w:p>
          <w:p w14:paraId="70E0D1A3" w14:textId="5452A315" w:rsidR="00EA040A" w:rsidRPr="004F4616" w:rsidRDefault="00EA040A" w:rsidP="00DA76AC">
            <w:pPr>
              <w:spacing w:after="0"/>
              <w:rPr>
                <w:rFonts w:cstheme="minorHAnsi"/>
              </w:rPr>
            </w:pPr>
          </w:p>
        </w:tc>
        <w:tc>
          <w:tcPr>
            <w:tcW w:w="3150" w:type="dxa"/>
          </w:tcPr>
          <w:p w14:paraId="7BD74A3B" w14:textId="77777777" w:rsidR="00EA040A" w:rsidRPr="004F4616" w:rsidRDefault="00EA040A" w:rsidP="00DA76AC">
            <w:pPr>
              <w:spacing w:after="0"/>
              <w:rPr>
                <w:rFonts w:cstheme="minorHAnsi"/>
              </w:rPr>
            </w:pPr>
          </w:p>
        </w:tc>
        <w:tc>
          <w:tcPr>
            <w:tcW w:w="4045" w:type="dxa"/>
          </w:tcPr>
          <w:p w14:paraId="1C63E83A" w14:textId="77777777" w:rsidR="00EA040A" w:rsidRDefault="006F78E8" w:rsidP="00DA76AC">
            <w:pPr>
              <w:spacing w:after="0"/>
              <w:rPr>
                <w:rFonts w:cstheme="minorHAnsi"/>
              </w:rPr>
            </w:pPr>
            <w:r w:rsidRPr="003A4AFB">
              <w:rPr>
                <w:rFonts w:cstheme="minorHAnsi"/>
                <w:b/>
                <w:bCs/>
              </w:rPr>
              <w:t>Exercise</w:t>
            </w:r>
            <w:r>
              <w:rPr>
                <w:rFonts w:cstheme="minorHAnsi"/>
              </w:rPr>
              <w:t>:</w:t>
            </w:r>
            <w:r w:rsidRPr="006F78E8">
              <w:rPr>
                <w:rFonts w:cstheme="minorHAnsi"/>
              </w:rPr>
              <w:t xml:space="preserve"> Social issue cycle</w:t>
            </w:r>
            <w:r>
              <w:rPr>
                <w:rFonts w:cstheme="minorHAnsi"/>
              </w:rPr>
              <w:t xml:space="preserve"> </w:t>
            </w:r>
          </w:p>
          <w:p w14:paraId="668B1D16" w14:textId="43B06D7F" w:rsidR="000C2FDF" w:rsidRPr="004F4616" w:rsidRDefault="000C2FDF" w:rsidP="00DA76AC">
            <w:pPr>
              <w:spacing w:after="0"/>
              <w:rPr>
                <w:rFonts w:cstheme="minorHAnsi"/>
              </w:rPr>
            </w:pPr>
            <w:r w:rsidRPr="000C2FDF">
              <w:rPr>
                <w:rFonts w:cstheme="minorHAnsi"/>
                <w:b/>
                <w:bCs/>
              </w:rPr>
              <w:t>Guest speaker:</w:t>
            </w:r>
            <w:r w:rsidRPr="000C2FDF">
              <w:rPr>
                <w:rFonts w:cstheme="minorHAnsi"/>
              </w:rPr>
              <w:t xml:space="preserve"> Rape Counselors of East Alabama</w:t>
            </w:r>
          </w:p>
        </w:tc>
      </w:tr>
      <w:tr w:rsidR="00EA040A" w:rsidRPr="004F4616" w14:paraId="4C049C94" w14:textId="77777777" w:rsidTr="00E415F4">
        <w:tc>
          <w:tcPr>
            <w:tcW w:w="805" w:type="dxa"/>
            <w:vMerge w:val="restart"/>
          </w:tcPr>
          <w:p w14:paraId="3C05B783" w14:textId="77777777" w:rsidR="00EA040A" w:rsidRPr="004F4616" w:rsidRDefault="00EA040A" w:rsidP="00DA76AC">
            <w:pPr>
              <w:spacing w:after="0"/>
              <w:jc w:val="center"/>
              <w:rPr>
                <w:rFonts w:cstheme="minorHAnsi"/>
              </w:rPr>
            </w:pPr>
            <w:r w:rsidRPr="004F4616">
              <w:rPr>
                <w:rFonts w:cstheme="minorHAnsi"/>
              </w:rPr>
              <w:t>Week 6</w:t>
            </w:r>
          </w:p>
        </w:tc>
        <w:tc>
          <w:tcPr>
            <w:tcW w:w="810" w:type="dxa"/>
          </w:tcPr>
          <w:p w14:paraId="425DEA97" w14:textId="77777777" w:rsidR="00EA040A" w:rsidRPr="004F4616" w:rsidRDefault="00EA040A" w:rsidP="00DA76AC">
            <w:pPr>
              <w:spacing w:after="0"/>
              <w:rPr>
                <w:rFonts w:cstheme="minorHAnsi"/>
              </w:rPr>
            </w:pPr>
            <w:r w:rsidRPr="004F4616">
              <w:rPr>
                <w:rFonts w:cstheme="minorHAnsi"/>
              </w:rPr>
              <w:t>9/2</w:t>
            </w:r>
            <w:r>
              <w:rPr>
                <w:rFonts w:cstheme="minorHAnsi"/>
              </w:rPr>
              <w:t>1</w:t>
            </w:r>
          </w:p>
        </w:tc>
        <w:tc>
          <w:tcPr>
            <w:tcW w:w="990" w:type="dxa"/>
            <w:vMerge w:val="restart"/>
            <w:vAlign w:val="center"/>
          </w:tcPr>
          <w:p w14:paraId="27FD8011" w14:textId="6C278C88" w:rsidR="00EA040A" w:rsidRPr="004F4616" w:rsidRDefault="00EA040A" w:rsidP="00DA76AC">
            <w:pPr>
              <w:spacing w:after="0"/>
              <w:jc w:val="center"/>
              <w:rPr>
                <w:rFonts w:cstheme="minorHAnsi"/>
              </w:rPr>
            </w:pPr>
            <w:r>
              <w:rPr>
                <w:rFonts w:cstheme="minorHAnsi"/>
              </w:rPr>
              <w:t>The Activist</w:t>
            </w:r>
          </w:p>
        </w:tc>
        <w:tc>
          <w:tcPr>
            <w:tcW w:w="3150" w:type="dxa"/>
          </w:tcPr>
          <w:p w14:paraId="4326E484" w14:textId="6E3CE58A" w:rsidR="00EA040A" w:rsidRPr="004F4616" w:rsidRDefault="003A520C" w:rsidP="00DA76AC">
            <w:pPr>
              <w:spacing w:after="0"/>
              <w:rPr>
                <w:rFonts w:cstheme="minorHAnsi"/>
              </w:rPr>
            </w:pPr>
            <w:r>
              <w:rPr>
                <w:rFonts w:cstheme="minorHAnsi"/>
              </w:rPr>
              <w:t>Payton &amp; Moody, Chapter 4</w:t>
            </w:r>
          </w:p>
        </w:tc>
        <w:tc>
          <w:tcPr>
            <w:tcW w:w="3150" w:type="dxa"/>
          </w:tcPr>
          <w:p w14:paraId="46197BB6" w14:textId="569BE6A2" w:rsidR="00EA040A" w:rsidRPr="004F4616" w:rsidRDefault="00DF073E" w:rsidP="00DA76AC">
            <w:pPr>
              <w:spacing w:after="0"/>
              <w:rPr>
                <w:rFonts w:cstheme="minorHAnsi"/>
              </w:rPr>
            </w:pPr>
            <w:r w:rsidRPr="00940CD9">
              <w:rPr>
                <w:rFonts w:cstheme="minorHAnsi"/>
                <w:i/>
                <w:iCs/>
              </w:rPr>
              <w:t>Question</w:t>
            </w:r>
            <w:r w:rsidR="00940CD9" w:rsidRPr="00940CD9">
              <w:rPr>
                <w:rFonts w:cstheme="minorHAnsi"/>
                <w:i/>
                <w:iCs/>
              </w:rPr>
              <w:t xml:space="preserve"> 4:</w:t>
            </w:r>
            <w:r w:rsidR="00940CD9">
              <w:rPr>
                <w:rFonts w:cstheme="minorHAnsi"/>
                <w:b/>
                <w:bCs/>
              </w:rPr>
              <w:t xml:space="preserve"> </w:t>
            </w:r>
            <w:r w:rsidR="00940CD9" w:rsidRPr="00940CD9">
              <w:rPr>
                <w:rFonts w:cstheme="minorHAnsi"/>
              </w:rPr>
              <w:t>What issues in contemporary American society warrant the most attention from nonprofits? What is the role of nonprofits in addressing this issue?</w:t>
            </w:r>
            <w:r w:rsidR="00940CD9" w:rsidRPr="00940CD9">
              <w:rPr>
                <w:rFonts w:cstheme="minorHAnsi"/>
                <w:b/>
                <w:bCs/>
              </w:rPr>
              <w:t xml:space="preserve">  </w:t>
            </w:r>
          </w:p>
        </w:tc>
        <w:tc>
          <w:tcPr>
            <w:tcW w:w="4045" w:type="dxa"/>
          </w:tcPr>
          <w:p w14:paraId="3790E096" w14:textId="3FBD9D50" w:rsidR="00EA040A" w:rsidRPr="004F4616" w:rsidRDefault="003A520C" w:rsidP="00DA76AC">
            <w:pPr>
              <w:spacing w:after="0"/>
              <w:rPr>
                <w:rFonts w:cstheme="minorHAnsi"/>
              </w:rPr>
            </w:pPr>
            <w:r w:rsidRPr="00117188">
              <w:rPr>
                <w:rFonts w:cstheme="minorHAnsi"/>
                <w:b/>
                <w:bCs/>
              </w:rPr>
              <w:t xml:space="preserve">Activity: </w:t>
            </w:r>
            <w:r w:rsidRPr="003A4AFB">
              <w:rPr>
                <w:rFonts w:cstheme="minorHAnsi"/>
              </w:rPr>
              <w:t>Imagining a Better World</w:t>
            </w:r>
          </w:p>
        </w:tc>
      </w:tr>
      <w:tr w:rsidR="00EA040A" w:rsidRPr="004F4616" w14:paraId="0CAF0B20" w14:textId="77777777" w:rsidTr="00E415F4">
        <w:tc>
          <w:tcPr>
            <w:tcW w:w="805" w:type="dxa"/>
            <w:vMerge/>
          </w:tcPr>
          <w:p w14:paraId="67F7BB8C" w14:textId="77777777" w:rsidR="00EA040A" w:rsidRPr="004F4616" w:rsidRDefault="00EA040A" w:rsidP="00DA76AC">
            <w:pPr>
              <w:spacing w:after="0"/>
              <w:jc w:val="center"/>
              <w:rPr>
                <w:rFonts w:cstheme="minorHAnsi"/>
              </w:rPr>
            </w:pPr>
          </w:p>
        </w:tc>
        <w:tc>
          <w:tcPr>
            <w:tcW w:w="810" w:type="dxa"/>
          </w:tcPr>
          <w:p w14:paraId="25E2C546" w14:textId="77777777" w:rsidR="00EA040A" w:rsidRPr="004F4616" w:rsidRDefault="00EA040A" w:rsidP="00DA76AC">
            <w:pPr>
              <w:spacing w:after="0"/>
              <w:rPr>
                <w:rFonts w:cstheme="minorHAnsi"/>
              </w:rPr>
            </w:pPr>
            <w:r>
              <w:rPr>
                <w:rFonts w:cstheme="minorHAnsi"/>
              </w:rPr>
              <w:t>9/23</w:t>
            </w:r>
          </w:p>
        </w:tc>
        <w:tc>
          <w:tcPr>
            <w:tcW w:w="990" w:type="dxa"/>
            <w:vMerge/>
          </w:tcPr>
          <w:p w14:paraId="706DC59B" w14:textId="77777777" w:rsidR="00EA040A" w:rsidRPr="00377B62" w:rsidRDefault="00EA040A" w:rsidP="00DA76AC">
            <w:pPr>
              <w:spacing w:after="0"/>
              <w:rPr>
                <w:rFonts w:cstheme="minorHAnsi"/>
                <w:b/>
                <w:bCs/>
              </w:rPr>
            </w:pPr>
          </w:p>
        </w:tc>
        <w:tc>
          <w:tcPr>
            <w:tcW w:w="3150" w:type="dxa"/>
          </w:tcPr>
          <w:p w14:paraId="233617BF" w14:textId="30CED538" w:rsidR="00EA040A" w:rsidRDefault="00E317B2" w:rsidP="00DA76AC">
            <w:pPr>
              <w:spacing w:after="0"/>
              <w:rPr>
                <w:rFonts w:cstheme="minorHAnsi"/>
              </w:rPr>
            </w:pPr>
            <w:r>
              <w:rPr>
                <w:rFonts w:cstheme="minorHAnsi"/>
              </w:rPr>
              <w:t xml:space="preserve">UNICEF, </w:t>
            </w:r>
            <w:hyperlink r:id="rId13" w:history="1">
              <w:r w:rsidR="00DD5A81" w:rsidRPr="00E317B2">
                <w:rPr>
                  <w:rStyle w:val="Hyperlink"/>
                  <w:rFonts w:cstheme="minorHAnsi"/>
                </w:rPr>
                <w:t>Digital civic engagement by young people</w:t>
              </w:r>
            </w:hyperlink>
            <w:r>
              <w:rPr>
                <w:rFonts w:cstheme="minorHAnsi"/>
              </w:rPr>
              <w:t>.</w:t>
            </w:r>
          </w:p>
          <w:p w14:paraId="3E42B8DB" w14:textId="70431334" w:rsidR="00DD5A81" w:rsidRPr="008C2A0A" w:rsidRDefault="00DD5A81" w:rsidP="00DA76AC">
            <w:pPr>
              <w:spacing w:after="0"/>
              <w:rPr>
                <w:rFonts w:cstheme="minorHAnsi"/>
              </w:rPr>
            </w:pPr>
            <w:r>
              <w:rPr>
                <w:rFonts w:cstheme="minorHAnsi"/>
              </w:rPr>
              <w:t>Adler &amp; Goggin (2005), only pp. 237-240</w:t>
            </w:r>
          </w:p>
        </w:tc>
        <w:tc>
          <w:tcPr>
            <w:tcW w:w="3150" w:type="dxa"/>
          </w:tcPr>
          <w:p w14:paraId="20BA729E" w14:textId="541C71AD" w:rsidR="00EA040A" w:rsidRPr="00377B62" w:rsidRDefault="00EA040A" w:rsidP="00DA76AC">
            <w:pPr>
              <w:spacing w:after="0"/>
              <w:rPr>
                <w:rFonts w:cstheme="minorHAnsi"/>
                <w:b/>
                <w:bCs/>
              </w:rPr>
            </w:pPr>
          </w:p>
        </w:tc>
        <w:tc>
          <w:tcPr>
            <w:tcW w:w="4045" w:type="dxa"/>
          </w:tcPr>
          <w:p w14:paraId="0E25E901" w14:textId="451663F4" w:rsidR="00F11704" w:rsidRDefault="00F11704" w:rsidP="00DA76AC">
            <w:pPr>
              <w:spacing w:after="0"/>
              <w:rPr>
                <w:rFonts w:cstheme="minorHAnsi"/>
                <w:b/>
                <w:bCs/>
              </w:rPr>
            </w:pPr>
            <w:r>
              <w:rPr>
                <w:rFonts w:cstheme="minorHAnsi"/>
                <w:b/>
                <w:bCs/>
              </w:rPr>
              <w:t xml:space="preserve">Class facilitated by Ms. Branyon. </w:t>
            </w:r>
          </w:p>
          <w:p w14:paraId="07B6D8FD" w14:textId="7267AB5C" w:rsidR="00EA040A" w:rsidRPr="00377B62" w:rsidRDefault="00B94034" w:rsidP="00DA76AC">
            <w:pPr>
              <w:spacing w:after="0"/>
              <w:rPr>
                <w:rFonts w:cstheme="minorHAnsi"/>
                <w:b/>
                <w:bCs/>
              </w:rPr>
            </w:pPr>
            <w:r w:rsidRPr="00B94034">
              <w:rPr>
                <w:rFonts w:cstheme="minorHAnsi"/>
                <w:b/>
                <w:bCs/>
              </w:rPr>
              <w:t xml:space="preserve">Activity: </w:t>
            </w:r>
            <w:r w:rsidR="00DF073E" w:rsidRPr="00DF073E">
              <w:rPr>
                <w:rFonts w:cstheme="minorHAnsi"/>
              </w:rPr>
              <w:t>In class civic engagement interviews</w:t>
            </w:r>
          </w:p>
        </w:tc>
      </w:tr>
      <w:tr w:rsidR="00EA040A" w:rsidRPr="004F4616" w14:paraId="504F4144" w14:textId="77777777" w:rsidTr="00E415F4">
        <w:trPr>
          <w:trHeight w:val="530"/>
        </w:trPr>
        <w:tc>
          <w:tcPr>
            <w:tcW w:w="805" w:type="dxa"/>
            <w:vMerge w:val="restart"/>
          </w:tcPr>
          <w:p w14:paraId="324A7A5B" w14:textId="77777777" w:rsidR="00EA040A" w:rsidRPr="004F4616" w:rsidRDefault="00EA040A" w:rsidP="00DA76AC">
            <w:pPr>
              <w:spacing w:after="0"/>
              <w:jc w:val="center"/>
              <w:rPr>
                <w:rFonts w:cstheme="minorHAnsi"/>
              </w:rPr>
            </w:pPr>
            <w:r w:rsidRPr="004F4616">
              <w:rPr>
                <w:rFonts w:cstheme="minorHAnsi"/>
              </w:rPr>
              <w:t>Week 7</w:t>
            </w:r>
          </w:p>
        </w:tc>
        <w:tc>
          <w:tcPr>
            <w:tcW w:w="810" w:type="dxa"/>
          </w:tcPr>
          <w:p w14:paraId="6E44C395" w14:textId="77777777" w:rsidR="00EA040A" w:rsidRPr="004F4616" w:rsidRDefault="00EA040A" w:rsidP="00DA76AC">
            <w:pPr>
              <w:spacing w:after="0"/>
              <w:rPr>
                <w:rFonts w:cstheme="minorHAnsi"/>
              </w:rPr>
            </w:pPr>
            <w:r w:rsidRPr="004F4616">
              <w:rPr>
                <w:rFonts w:cstheme="minorHAnsi"/>
              </w:rPr>
              <w:t>9/2</w:t>
            </w:r>
            <w:r>
              <w:rPr>
                <w:rFonts w:cstheme="minorHAnsi"/>
              </w:rPr>
              <w:t>8</w:t>
            </w:r>
          </w:p>
        </w:tc>
        <w:tc>
          <w:tcPr>
            <w:tcW w:w="990" w:type="dxa"/>
            <w:vMerge w:val="restart"/>
            <w:vAlign w:val="center"/>
          </w:tcPr>
          <w:p w14:paraId="5F1012C1" w14:textId="1008A16E" w:rsidR="00EA040A" w:rsidRPr="004F4616" w:rsidRDefault="008C2A0A" w:rsidP="00DA76AC">
            <w:pPr>
              <w:spacing w:after="0"/>
              <w:jc w:val="center"/>
              <w:rPr>
                <w:rFonts w:cstheme="minorHAnsi"/>
              </w:rPr>
            </w:pPr>
            <w:r>
              <w:rPr>
                <w:rFonts w:cstheme="minorHAnsi"/>
              </w:rPr>
              <w:t>The Volunteer</w:t>
            </w:r>
            <w:r w:rsidRPr="00C66454">
              <w:rPr>
                <w:rFonts w:cstheme="minorHAnsi"/>
              </w:rPr>
              <w:t xml:space="preserve"> </w:t>
            </w:r>
          </w:p>
        </w:tc>
        <w:tc>
          <w:tcPr>
            <w:tcW w:w="3150" w:type="dxa"/>
          </w:tcPr>
          <w:p w14:paraId="06AC580C" w14:textId="651EEEF4" w:rsidR="00EA040A" w:rsidRPr="004F4616" w:rsidRDefault="00EB0A6F" w:rsidP="00DA76AC">
            <w:pPr>
              <w:spacing w:after="0"/>
              <w:rPr>
                <w:rFonts w:cstheme="minorHAnsi"/>
              </w:rPr>
            </w:pPr>
            <w:proofErr w:type="spellStart"/>
            <w:r w:rsidRPr="00EB0A6F">
              <w:rPr>
                <w:rFonts w:cstheme="minorHAnsi"/>
              </w:rPr>
              <w:t>LeRoux</w:t>
            </w:r>
            <w:proofErr w:type="spellEnd"/>
            <w:r w:rsidRPr="00EB0A6F">
              <w:rPr>
                <w:rFonts w:cstheme="minorHAnsi"/>
              </w:rPr>
              <w:t xml:space="preserve"> &amp; Feeney,</w:t>
            </w:r>
            <w:r>
              <w:rPr>
                <w:rFonts w:cstheme="minorHAnsi"/>
              </w:rPr>
              <w:t xml:space="preserve"> Chapter 5 </w:t>
            </w:r>
          </w:p>
        </w:tc>
        <w:tc>
          <w:tcPr>
            <w:tcW w:w="3150" w:type="dxa"/>
          </w:tcPr>
          <w:p w14:paraId="1CBA8759" w14:textId="77F32343" w:rsidR="00EA040A" w:rsidRPr="004F4616" w:rsidRDefault="00EA040A" w:rsidP="00DA76AC">
            <w:pPr>
              <w:spacing w:after="0"/>
              <w:rPr>
                <w:rFonts w:cstheme="minorHAnsi"/>
              </w:rPr>
            </w:pPr>
          </w:p>
        </w:tc>
        <w:tc>
          <w:tcPr>
            <w:tcW w:w="4045" w:type="dxa"/>
          </w:tcPr>
          <w:p w14:paraId="3AE723A5" w14:textId="168EF8C3" w:rsidR="00EA040A" w:rsidRPr="004F4616" w:rsidRDefault="00B94034" w:rsidP="00DA76AC">
            <w:pPr>
              <w:spacing w:after="0"/>
              <w:rPr>
                <w:rFonts w:cstheme="minorHAnsi"/>
              </w:rPr>
            </w:pPr>
            <w:r w:rsidRPr="00B94034">
              <w:rPr>
                <w:rFonts w:cstheme="minorHAnsi"/>
                <w:b/>
                <w:bCs/>
              </w:rPr>
              <w:t xml:space="preserve">Video analysis: </w:t>
            </w:r>
            <w:proofErr w:type="spellStart"/>
            <w:r w:rsidRPr="00B94034">
              <w:rPr>
                <w:rFonts w:cstheme="minorHAnsi"/>
              </w:rPr>
              <w:t>TedTalk</w:t>
            </w:r>
            <w:proofErr w:type="spellEnd"/>
            <w:r w:rsidRPr="00B94034">
              <w:rPr>
                <w:rFonts w:cstheme="minorHAnsi"/>
              </w:rPr>
              <w:t xml:space="preserve">, </w:t>
            </w:r>
            <w:hyperlink r:id="rId14" w:history="1">
              <w:r w:rsidRPr="00B94034">
                <w:rPr>
                  <w:rStyle w:val="Hyperlink"/>
                  <w:rFonts w:cstheme="minorHAnsi"/>
                </w:rPr>
                <w:t>Getting more than we give – realities of volunteerism</w:t>
              </w:r>
            </w:hyperlink>
          </w:p>
        </w:tc>
      </w:tr>
      <w:tr w:rsidR="00EA040A" w:rsidRPr="004F4616" w14:paraId="4B5BFC31" w14:textId="77777777" w:rsidTr="00E415F4">
        <w:tc>
          <w:tcPr>
            <w:tcW w:w="805" w:type="dxa"/>
            <w:vMerge/>
          </w:tcPr>
          <w:p w14:paraId="0B879CC2" w14:textId="77777777" w:rsidR="00EA040A" w:rsidRPr="004F4616" w:rsidRDefault="00EA040A" w:rsidP="00DA76AC">
            <w:pPr>
              <w:spacing w:after="0"/>
              <w:jc w:val="center"/>
              <w:rPr>
                <w:rFonts w:cstheme="minorHAnsi"/>
              </w:rPr>
            </w:pPr>
          </w:p>
        </w:tc>
        <w:tc>
          <w:tcPr>
            <w:tcW w:w="810" w:type="dxa"/>
          </w:tcPr>
          <w:p w14:paraId="6C9563CA" w14:textId="77777777" w:rsidR="00EA040A" w:rsidRPr="004F4616" w:rsidRDefault="00EA040A" w:rsidP="00DA76AC">
            <w:pPr>
              <w:spacing w:after="0"/>
              <w:rPr>
                <w:rFonts w:cstheme="minorHAnsi"/>
              </w:rPr>
            </w:pPr>
            <w:r>
              <w:rPr>
                <w:rFonts w:cstheme="minorHAnsi"/>
              </w:rPr>
              <w:t>9/30</w:t>
            </w:r>
          </w:p>
        </w:tc>
        <w:tc>
          <w:tcPr>
            <w:tcW w:w="990" w:type="dxa"/>
            <w:vMerge/>
          </w:tcPr>
          <w:p w14:paraId="43486707" w14:textId="77777777" w:rsidR="00EA040A" w:rsidRPr="00335B69" w:rsidRDefault="00EA040A" w:rsidP="00DA76AC">
            <w:pPr>
              <w:spacing w:after="0"/>
              <w:rPr>
                <w:rFonts w:cstheme="minorHAnsi"/>
                <w:b/>
                <w:bCs/>
              </w:rPr>
            </w:pPr>
          </w:p>
        </w:tc>
        <w:tc>
          <w:tcPr>
            <w:tcW w:w="3150" w:type="dxa"/>
          </w:tcPr>
          <w:p w14:paraId="4BA54CE3" w14:textId="489179CF" w:rsidR="00EA040A" w:rsidRPr="00EB0A6F" w:rsidRDefault="00EB0A6F" w:rsidP="00DA76AC">
            <w:pPr>
              <w:spacing w:after="0"/>
              <w:rPr>
                <w:rFonts w:cstheme="minorHAnsi"/>
              </w:rPr>
            </w:pPr>
            <w:r w:rsidRPr="00EB0A6F">
              <w:rPr>
                <w:rFonts w:cstheme="minorHAnsi"/>
              </w:rPr>
              <w:t xml:space="preserve">Nesbit, R. &amp; Christensen, R. (2018). </w:t>
            </w:r>
            <w:hyperlink r:id="rId15" w:history="1">
              <w:r w:rsidRPr="00EB0A6F">
                <w:rPr>
                  <w:rStyle w:val="Hyperlink"/>
                  <w:rFonts w:cstheme="minorHAnsi"/>
                </w:rPr>
                <w:t xml:space="preserve">How to get more </w:t>
              </w:r>
              <w:r w:rsidRPr="00EB0A6F">
                <w:rPr>
                  <w:rStyle w:val="Hyperlink"/>
                  <w:rFonts w:cstheme="minorHAnsi"/>
                </w:rPr>
                <w:lastRenderedPageBreak/>
                <w:t>Americans to volunteer</w:t>
              </w:r>
            </w:hyperlink>
            <w:r w:rsidRPr="00EB0A6F">
              <w:rPr>
                <w:rFonts w:cstheme="minorHAnsi"/>
              </w:rPr>
              <w:t>. The Conversation.</w:t>
            </w:r>
          </w:p>
        </w:tc>
        <w:tc>
          <w:tcPr>
            <w:tcW w:w="3150" w:type="dxa"/>
          </w:tcPr>
          <w:p w14:paraId="1F837609" w14:textId="46F5247B" w:rsidR="00EA040A" w:rsidRPr="00B94034" w:rsidRDefault="00B94034" w:rsidP="00DA76AC">
            <w:pPr>
              <w:spacing w:after="0"/>
              <w:rPr>
                <w:rFonts w:cstheme="minorHAnsi"/>
              </w:rPr>
            </w:pPr>
            <w:r w:rsidRPr="00B94034">
              <w:rPr>
                <w:rFonts w:cstheme="minorHAnsi"/>
                <w:i/>
                <w:iCs/>
              </w:rPr>
              <w:lastRenderedPageBreak/>
              <w:t>Question #5</w:t>
            </w:r>
            <w:r w:rsidRPr="00B94034">
              <w:rPr>
                <w:rFonts w:cstheme="minorHAnsi"/>
              </w:rPr>
              <w:t xml:space="preserve">: Volunteering is typically defined as an action lacking coercion. What are the </w:t>
            </w:r>
            <w:r w:rsidRPr="00B94034">
              <w:rPr>
                <w:rFonts w:cstheme="minorHAnsi"/>
              </w:rPr>
              <w:lastRenderedPageBreak/>
              <w:t>benefits, if any, of mandatory service?</w:t>
            </w:r>
          </w:p>
        </w:tc>
        <w:tc>
          <w:tcPr>
            <w:tcW w:w="4045" w:type="dxa"/>
          </w:tcPr>
          <w:p w14:paraId="3A2227C1" w14:textId="0854A3E6" w:rsidR="00EA040A" w:rsidRPr="00335B69" w:rsidRDefault="00B94034" w:rsidP="00DA76AC">
            <w:pPr>
              <w:spacing w:after="0"/>
              <w:rPr>
                <w:rFonts w:cstheme="minorHAnsi"/>
                <w:b/>
                <w:bCs/>
              </w:rPr>
            </w:pPr>
            <w:r>
              <w:rPr>
                <w:rFonts w:cstheme="minorHAnsi"/>
                <w:b/>
                <w:bCs/>
              </w:rPr>
              <w:lastRenderedPageBreak/>
              <w:t xml:space="preserve">Activity: </w:t>
            </w:r>
            <w:r w:rsidR="00DF073E" w:rsidRPr="00B94034">
              <w:rPr>
                <w:rFonts w:cstheme="minorHAnsi"/>
              </w:rPr>
              <w:t>Compulsory community service debate</w:t>
            </w:r>
          </w:p>
        </w:tc>
      </w:tr>
      <w:tr w:rsidR="00915316" w:rsidRPr="004F4616" w14:paraId="7F14633F" w14:textId="77777777" w:rsidTr="00241141">
        <w:tc>
          <w:tcPr>
            <w:tcW w:w="805" w:type="dxa"/>
            <w:vMerge w:val="restart"/>
          </w:tcPr>
          <w:p w14:paraId="22E6BEEA" w14:textId="77777777" w:rsidR="00915316" w:rsidRPr="004F4616" w:rsidRDefault="00915316" w:rsidP="00DA76AC">
            <w:pPr>
              <w:spacing w:after="0"/>
              <w:jc w:val="center"/>
              <w:rPr>
                <w:rFonts w:cstheme="minorHAnsi"/>
              </w:rPr>
            </w:pPr>
            <w:r w:rsidRPr="004F4616">
              <w:rPr>
                <w:rFonts w:cstheme="minorHAnsi"/>
              </w:rPr>
              <w:t>Week 8</w:t>
            </w:r>
          </w:p>
        </w:tc>
        <w:tc>
          <w:tcPr>
            <w:tcW w:w="810" w:type="dxa"/>
          </w:tcPr>
          <w:p w14:paraId="0936EC0E" w14:textId="77777777" w:rsidR="00915316" w:rsidRPr="004F4616" w:rsidRDefault="00915316" w:rsidP="00DA76AC">
            <w:pPr>
              <w:spacing w:after="0"/>
              <w:rPr>
                <w:rFonts w:cstheme="minorHAnsi"/>
              </w:rPr>
            </w:pPr>
            <w:r w:rsidRPr="004F4616">
              <w:rPr>
                <w:rFonts w:cstheme="minorHAnsi"/>
              </w:rPr>
              <w:t>10/</w:t>
            </w:r>
            <w:r>
              <w:rPr>
                <w:rFonts w:cstheme="minorHAnsi"/>
              </w:rPr>
              <w:t>5</w:t>
            </w:r>
          </w:p>
        </w:tc>
        <w:tc>
          <w:tcPr>
            <w:tcW w:w="11335" w:type="dxa"/>
            <w:gridSpan w:val="4"/>
          </w:tcPr>
          <w:p w14:paraId="1B0A8EC9" w14:textId="2BB18D07" w:rsidR="00915316" w:rsidRPr="004F4616" w:rsidRDefault="00855422" w:rsidP="00DA76AC">
            <w:pPr>
              <w:spacing w:after="0"/>
              <w:rPr>
                <w:rFonts w:cstheme="minorHAnsi"/>
              </w:rPr>
            </w:pPr>
            <w:r w:rsidRPr="00855422">
              <w:rPr>
                <w:rFonts w:cstheme="minorHAnsi"/>
              </w:rPr>
              <w:t>In class presentation: Giving and Sharing video analyses</w:t>
            </w:r>
          </w:p>
        </w:tc>
      </w:tr>
      <w:tr w:rsidR="00915316" w:rsidRPr="004F4616" w14:paraId="7D6DD3B3" w14:textId="77777777" w:rsidTr="00241141">
        <w:tc>
          <w:tcPr>
            <w:tcW w:w="805" w:type="dxa"/>
            <w:vMerge/>
          </w:tcPr>
          <w:p w14:paraId="4C306ADC" w14:textId="77777777" w:rsidR="00915316" w:rsidRPr="004F4616" w:rsidRDefault="00915316" w:rsidP="00DA76AC">
            <w:pPr>
              <w:spacing w:after="0"/>
              <w:jc w:val="center"/>
              <w:rPr>
                <w:rFonts w:cstheme="minorHAnsi"/>
              </w:rPr>
            </w:pPr>
          </w:p>
        </w:tc>
        <w:tc>
          <w:tcPr>
            <w:tcW w:w="810" w:type="dxa"/>
            <w:shd w:val="clear" w:color="auto" w:fill="70AD47" w:themeFill="accent6"/>
          </w:tcPr>
          <w:p w14:paraId="7880673D" w14:textId="77777777" w:rsidR="00915316" w:rsidRPr="004F4616" w:rsidRDefault="00915316" w:rsidP="00DA76AC">
            <w:pPr>
              <w:spacing w:after="0"/>
              <w:rPr>
                <w:rFonts w:cstheme="minorHAnsi"/>
              </w:rPr>
            </w:pPr>
            <w:r w:rsidRPr="004F4616">
              <w:rPr>
                <w:rFonts w:cstheme="minorHAnsi"/>
              </w:rPr>
              <w:t>10/</w:t>
            </w:r>
            <w:r>
              <w:rPr>
                <w:rFonts w:cstheme="minorHAnsi"/>
              </w:rPr>
              <w:t>7</w:t>
            </w:r>
          </w:p>
        </w:tc>
        <w:tc>
          <w:tcPr>
            <w:tcW w:w="11335" w:type="dxa"/>
            <w:gridSpan w:val="4"/>
            <w:shd w:val="clear" w:color="auto" w:fill="70AD47" w:themeFill="accent6"/>
            <w:vAlign w:val="center"/>
          </w:tcPr>
          <w:p w14:paraId="71058FE2" w14:textId="77777777" w:rsidR="00915316" w:rsidRPr="004F4616" w:rsidRDefault="00915316" w:rsidP="00DA76AC">
            <w:pPr>
              <w:spacing w:after="0"/>
              <w:jc w:val="center"/>
              <w:rPr>
                <w:rFonts w:cstheme="minorHAnsi"/>
              </w:rPr>
            </w:pPr>
            <w:r>
              <w:rPr>
                <w:rFonts w:cstheme="minorHAnsi"/>
              </w:rPr>
              <w:t>Fall Break</w:t>
            </w:r>
          </w:p>
        </w:tc>
      </w:tr>
      <w:tr w:rsidR="00EA040A" w:rsidRPr="004F4616" w14:paraId="0528330F" w14:textId="77777777" w:rsidTr="00E415F4">
        <w:tc>
          <w:tcPr>
            <w:tcW w:w="805" w:type="dxa"/>
            <w:vMerge w:val="restart"/>
          </w:tcPr>
          <w:p w14:paraId="795F6AF1" w14:textId="77777777" w:rsidR="00EA040A" w:rsidRPr="004F4616" w:rsidRDefault="00EA040A" w:rsidP="00DA76AC">
            <w:pPr>
              <w:spacing w:after="0"/>
              <w:jc w:val="center"/>
              <w:rPr>
                <w:rFonts w:cstheme="minorHAnsi"/>
              </w:rPr>
            </w:pPr>
            <w:r w:rsidRPr="004F4616">
              <w:rPr>
                <w:rFonts w:cstheme="minorHAnsi"/>
              </w:rPr>
              <w:t>Week 9</w:t>
            </w:r>
          </w:p>
        </w:tc>
        <w:tc>
          <w:tcPr>
            <w:tcW w:w="810" w:type="dxa"/>
          </w:tcPr>
          <w:p w14:paraId="5C969590" w14:textId="77777777" w:rsidR="00EA040A" w:rsidRPr="004F4616" w:rsidRDefault="00EA040A" w:rsidP="00DA76AC">
            <w:pPr>
              <w:spacing w:after="0"/>
              <w:rPr>
                <w:rFonts w:cstheme="minorHAnsi"/>
              </w:rPr>
            </w:pPr>
            <w:r w:rsidRPr="004F4616">
              <w:rPr>
                <w:rFonts w:cstheme="minorHAnsi"/>
              </w:rPr>
              <w:t>10/1</w:t>
            </w:r>
            <w:r>
              <w:rPr>
                <w:rFonts w:cstheme="minorHAnsi"/>
              </w:rPr>
              <w:t>2</w:t>
            </w:r>
          </w:p>
        </w:tc>
        <w:tc>
          <w:tcPr>
            <w:tcW w:w="990" w:type="dxa"/>
            <w:vMerge w:val="restart"/>
            <w:vAlign w:val="center"/>
          </w:tcPr>
          <w:p w14:paraId="17F49273" w14:textId="3625B73A" w:rsidR="00EA040A" w:rsidRPr="004F4616" w:rsidRDefault="008C2A0A" w:rsidP="00DA76AC">
            <w:pPr>
              <w:spacing w:after="0"/>
              <w:jc w:val="center"/>
              <w:rPr>
                <w:rFonts w:cstheme="minorHAnsi"/>
              </w:rPr>
            </w:pPr>
            <w:r w:rsidRPr="00241141">
              <w:rPr>
                <w:rFonts w:cstheme="minorHAnsi"/>
              </w:rPr>
              <w:t>The professional</w:t>
            </w:r>
          </w:p>
        </w:tc>
        <w:tc>
          <w:tcPr>
            <w:tcW w:w="3150" w:type="dxa"/>
          </w:tcPr>
          <w:p w14:paraId="1CA31727" w14:textId="2B6D9AC9" w:rsidR="00EA040A" w:rsidRPr="00241141" w:rsidRDefault="00241141" w:rsidP="00DA76AC">
            <w:pPr>
              <w:spacing w:after="0"/>
              <w:rPr>
                <w:rFonts w:cstheme="minorHAnsi"/>
              </w:rPr>
            </w:pPr>
            <w:r w:rsidRPr="00241141">
              <w:rPr>
                <w:rFonts w:cstheme="minorHAnsi"/>
              </w:rPr>
              <w:t xml:space="preserve">Carlson, M. &amp; Donohoe, M. </w:t>
            </w:r>
            <w:r>
              <w:rPr>
                <w:rFonts w:cstheme="minorHAnsi"/>
              </w:rPr>
              <w:t xml:space="preserve">(2010). </w:t>
            </w:r>
            <w:r w:rsidRPr="00241141">
              <w:rPr>
                <w:rFonts w:cstheme="minorHAnsi"/>
              </w:rPr>
              <w:t>Understanding th</w:t>
            </w:r>
            <w:r>
              <w:rPr>
                <w:rFonts w:cstheme="minorHAnsi"/>
              </w:rPr>
              <w:t>is big Job (pp. 3-14).</w:t>
            </w:r>
          </w:p>
        </w:tc>
        <w:tc>
          <w:tcPr>
            <w:tcW w:w="3150" w:type="dxa"/>
          </w:tcPr>
          <w:p w14:paraId="589AE2C6" w14:textId="7AB52FF2" w:rsidR="00EA040A"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6</w:t>
            </w:r>
            <w:r w:rsidR="00940CD9">
              <w:rPr>
                <w:rFonts w:cstheme="minorHAnsi"/>
              </w:rPr>
              <w:t>:  What does nonprofit leadership mean to you? And,</w:t>
            </w:r>
            <w:r w:rsidR="00940CD9" w:rsidRPr="00940CD9">
              <w:rPr>
                <w:rFonts w:cstheme="minorHAnsi"/>
              </w:rPr>
              <w:t xml:space="preserve"> </w:t>
            </w:r>
            <w:r w:rsidR="00940CD9">
              <w:rPr>
                <w:rFonts w:cstheme="minorHAnsi"/>
              </w:rPr>
              <w:t>i</w:t>
            </w:r>
            <w:r w:rsidR="00940CD9" w:rsidRPr="00940CD9">
              <w:rPr>
                <w:rFonts w:cstheme="minorHAnsi"/>
              </w:rPr>
              <w:t>n your opinion, do nonprofits need good leaders or good managers?</w:t>
            </w:r>
          </w:p>
        </w:tc>
        <w:tc>
          <w:tcPr>
            <w:tcW w:w="4045" w:type="dxa"/>
          </w:tcPr>
          <w:p w14:paraId="299D4AD7" w14:textId="7A3AD0BB" w:rsidR="00F11704" w:rsidRDefault="00F11704" w:rsidP="00DA76AC">
            <w:pPr>
              <w:spacing w:after="0"/>
              <w:rPr>
                <w:rFonts w:cstheme="minorHAnsi"/>
                <w:b/>
                <w:bCs/>
              </w:rPr>
            </w:pPr>
            <w:r>
              <w:rPr>
                <w:rFonts w:cstheme="minorHAnsi"/>
                <w:b/>
                <w:bCs/>
              </w:rPr>
              <w:t xml:space="preserve">Class facilitated by Ms. Branyon. </w:t>
            </w:r>
          </w:p>
          <w:p w14:paraId="025EAD3A" w14:textId="0DD11848" w:rsidR="00241141" w:rsidRPr="004F4616" w:rsidRDefault="00B94034" w:rsidP="00DA76AC">
            <w:pPr>
              <w:spacing w:after="0"/>
              <w:rPr>
                <w:rFonts w:cstheme="minorHAnsi"/>
              </w:rPr>
            </w:pPr>
            <w:r w:rsidRPr="00B94034">
              <w:rPr>
                <w:rFonts w:cstheme="minorHAnsi"/>
                <w:b/>
                <w:bCs/>
              </w:rPr>
              <w:t xml:space="preserve">Activity: </w:t>
            </w:r>
            <w:r w:rsidR="00241141" w:rsidRPr="00576BE5">
              <w:rPr>
                <w:rFonts w:cstheme="minorHAnsi"/>
              </w:rPr>
              <w:t>Leadership exercise</w:t>
            </w:r>
          </w:p>
        </w:tc>
      </w:tr>
      <w:tr w:rsidR="00292535" w:rsidRPr="004F4616" w14:paraId="0DECC945" w14:textId="77777777" w:rsidTr="00E415F4">
        <w:tc>
          <w:tcPr>
            <w:tcW w:w="805" w:type="dxa"/>
            <w:vMerge/>
          </w:tcPr>
          <w:p w14:paraId="723B87A3" w14:textId="77777777" w:rsidR="00292535" w:rsidRPr="004F4616" w:rsidRDefault="00292535" w:rsidP="00DA76AC">
            <w:pPr>
              <w:spacing w:after="0"/>
              <w:jc w:val="center"/>
              <w:rPr>
                <w:rFonts w:cstheme="minorHAnsi"/>
              </w:rPr>
            </w:pPr>
          </w:p>
        </w:tc>
        <w:tc>
          <w:tcPr>
            <w:tcW w:w="810" w:type="dxa"/>
          </w:tcPr>
          <w:p w14:paraId="70CF6A18" w14:textId="77777777" w:rsidR="00292535" w:rsidRPr="004F4616" w:rsidRDefault="00292535" w:rsidP="00DA76AC">
            <w:pPr>
              <w:spacing w:after="0"/>
              <w:rPr>
                <w:rFonts w:cstheme="minorHAnsi"/>
              </w:rPr>
            </w:pPr>
            <w:r>
              <w:rPr>
                <w:rFonts w:cstheme="minorHAnsi"/>
              </w:rPr>
              <w:t>10/14</w:t>
            </w:r>
          </w:p>
        </w:tc>
        <w:tc>
          <w:tcPr>
            <w:tcW w:w="990" w:type="dxa"/>
            <w:vMerge/>
          </w:tcPr>
          <w:p w14:paraId="215E4233" w14:textId="77777777" w:rsidR="00292535" w:rsidRPr="00335B69" w:rsidRDefault="00292535" w:rsidP="00DA76AC">
            <w:pPr>
              <w:spacing w:after="0"/>
              <w:rPr>
                <w:rFonts w:cstheme="minorHAnsi"/>
                <w:b/>
                <w:bCs/>
              </w:rPr>
            </w:pPr>
          </w:p>
        </w:tc>
        <w:tc>
          <w:tcPr>
            <w:tcW w:w="10345" w:type="dxa"/>
            <w:gridSpan w:val="3"/>
          </w:tcPr>
          <w:p w14:paraId="6E4FFEBF" w14:textId="09D6A33C" w:rsidR="00E415F4" w:rsidRPr="00CC0A49" w:rsidRDefault="00292535" w:rsidP="00CC0A49">
            <w:pPr>
              <w:spacing w:after="0"/>
              <w:rPr>
                <w:rFonts w:cstheme="minorHAnsi"/>
                <w:b/>
                <w:bCs/>
              </w:rPr>
            </w:pPr>
            <w:r w:rsidRPr="00E415F4">
              <w:rPr>
                <w:rFonts w:cstheme="minorHAnsi"/>
                <w:b/>
                <w:bCs/>
              </w:rPr>
              <w:t>Nonprofit professionals panel</w:t>
            </w:r>
            <w:r w:rsidR="000D571D">
              <w:rPr>
                <w:rFonts w:cstheme="minorHAnsi"/>
                <w:b/>
                <w:bCs/>
              </w:rPr>
              <w:t xml:space="preserve">: </w:t>
            </w:r>
            <w:r w:rsidRPr="00CC0A49">
              <w:rPr>
                <w:rFonts w:cstheme="minorHAnsi"/>
              </w:rPr>
              <w:t>Lisa Harris (Director, Alexander City Schools Education Foundation)</w:t>
            </w:r>
            <w:r w:rsidR="000D571D" w:rsidRPr="00CC0A49">
              <w:rPr>
                <w:rFonts w:cstheme="minorHAnsi"/>
              </w:rPr>
              <w:t xml:space="preserve">; </w:t>
            </w:r>
            <w:r w:rsidR="00E415F4" w:rsidRPr="00CC0A49">
              <w:rPr>
                <w:rFonts w:cstheme="minorHAnsi"/>
              </w:rPr>
              <w:t>Caitlin Andrews (</w:t>
            </w:r>
            <w:r w:rsidR="009006FA" w:rsidRPr="00CC0A49">
              <w:rPr>
                <w:rFonts w:cstheme="minorHAnsi"/>
              </w:rPr>
              <w:t>Community Initiatives Specialist, United Way of Lee County</w:t>
            </w:r>
            <w:r w:rsidR="00E415F4" w:rsidRPr="00CC0A49">
              <w:rPr>
                <w:rFonts w:cstheme="minorHAnsi"/>
              </w:rPr>
              <w:t>)</w:t>
            </w:r>
            <w:r w:rsidR="000D571D" w:rsidRPr="00CC0A49">
              <w:rPr>
                <w:rFonts w:cstheme="minorHAnsi"/>
              </w:rPr>
              <w:t>; Katie Wolter (The Nourish Foundation)</w:t>
            </w:r>
            <w:r w:rsidR="00CC0A49" w:rsidRPr="00CC0A49">
              <w:rPr>
                <w:rFonts w:cstheme="minorHAnsi"/>
              </w:rPr>
              <w:t xml:space="preserve">; </w:t>
            </w:r>
            <w:r w:rsidR="00E415F4" w:rsidRPr="00CC0A49">
              <w:rPr>
                <w:rFonts w:cstheme="minorHAnsi"/>
              </w:rPr>
              <w:t>Jennifer Shawa</w:t>
            </w:r>
            <w:r w:rsidR="00CC0A49" w:rsidRPr="00CC0A49">
              <w:rPr>
                <w:rFonts w:cstheme="minorHAnsi"/>
              </w:rPr>
              <w:t xml:space="preserve"> (</w:t>
            </w:r>
            <w:r w:rsidR="00CC0A49" w:rsidRPr="00CC0A49">
              <w:rPr>
                <w:color w:val="000000"/>
              </w:rPr>
              <w:t>Director of Development, Twin Cedars Youth and Family Services, Inc.</w:t>
            </w:r>
            <w:r w:rsidR="00E317B2">
              <w:rPr>
                <w:color w:val="000000"/>
              </w:rPr>
              <w:t>)</w:t>
            </w:r>
          </w:p>
        </w:tc>
      </w:tr>
      <w:tr w:rsidR="00CE4E04" w:rsidRPr="004F4616" w14:paraId="39A80704" w14:textId="77777777" w:rsidTr="00241141">
        <w:tc>
          <w:tcPr>
            <w:tcW w:w="805" w:type="dxa"/>
            <w:vMerge w:val="restart"/>
          </w:tcPr>
          <w:p w14:paraId="4FF2147D" w14:textId="77777777" w:rsidR="00CE4E04" w:rsidRPr="004F4616" w:rsidRDefault="00CE4E04" w:rsidP="00DA76AC">
            <w:pPr>
              <w:spacing w:after="0"/>
              <w:jc w:val="center"/>
              <w:rPr>
                <w:rFonts w:cstheme="minorHAnsi"/>
              </w:rPr>
            </w:pPr>
            <w:r w:rsidRPr="004F4616">
              <w:rPr>
                <w:rFonts w:cstheme="minorHAnsi"/>
              </w:rPr>
              <w:t>Week 10</w:t>
            </w:r>
          </w:p>
        </w:tc>
        <w:tc>
          <w:tcPr>
            <w:tcW w:w="810" w:type="dxa"/>
          </w:tcPr>
          <w:p w14:paraId="1508D0A3" w14:textId="77777777" w:rsidR="00CE4E04" w:rsidRPr="004F4616" w:rsidRDefault="00CE4E04" w:rsidP="00DA76AC">
            <w:pPr>
              <w:spacing w:after="0"/>
              <w:rPr>
                <w:rFonts w:cstheme="minorHAnsi"/>
              </w:rPr>
            </w:pPr>
            <w:r w:rsidRPr="004F4616">
              <w:rPr>
                <w:rFonts w:cstheme="minorHAnsi"/>
              </w:rPr>
              <w:t>10/</w:t>
            </w:r>
            <w:r>
              <w:rPr>
                <w:rFonts w:cstheme="minorHAnsi"/>
              </w:rPr>
              <w:t>19</w:t>
            </w:r>
          </w:p>
        </w:tc>
        <w:tc>
          <w:tcPr>
            <w:tcW w:w="11335" w:type="dxa"/>
            <w:gridSpan w:val="4"/>
          </w:tcPr>
          <w:p w14:paraId="29B5AC84" w14:textId="2CD346E9" w:rsidR="00CE4E04" w:rsidRPr="004F4616" w:rsidRDefault="00CE4E04" w:rsidP="00DA76AC">
            <w:pPr>
              <w:spacing w:after="0"/>
              <w:rPr>
                <w:rFonts w:cstheme="minorHAnsi"/>
              </w:rPr>
            </w:pPr>
            <w:r w:rsidRPr="00CE4E04">
              <w:rPr>
                <w:rFonts w:cstheme="minorHAnsi"/>
              </w:rPr>
              <w:t>Service-learning update presentations</w:t>
            </w:r>
          </w:p>
        </w:tc>
      </w:tr>
      <w:tr w:rsidR="00915316" w:rsidRPr="004F4616" w14:paraId="1E746E34" w14:textId="77777777" w:rsidTr="00241141">
        <w:tc>
          <w:tcPr>
            <w:tcW w:w="805" w:type="dxa"/>
            <w:vMerge/>
          </w:tcPr>
          <w:p w14:paraId="7E21EDBB" w14:textId="77777777" w:rsidR="00915316" w:rsidRPr="004F4616" w:rsidRDefault="00915316" w:rsidP="00DA76AC">
            <w:pPr>
              <w:spacing w:after="0"/>
              <w:jc w:val="center"/>
              <w:rPr>
                <w:rFonts w:cstheme="minorHAnsi"/>
              </w:rPr>
            </w:pPr>
          </w:p>
        </w:tc>
        <w:tc>
          <w:tcPr>
            <w:tcW w:w="810" w:type="dxa"/>
          </w:tcPr>
          <w:p w14:paraId="76AA117F" w14:textId="77777777" w:rsidR="00915316" w:rsidRPr="004F4616" w:rsidRDefault="00915316" w:rsidP="00DA76AC">
            <w:pPr>
              <w:spacing w:after="0"/>
              <w:rPr>
                <w:rFonts w:cstheme="minorHAnsi"/>
              </w:rPr>
            </w:pPr>
            <w:r>
              <w:rPr>
                <w:rFonts w:cstheme="minorHAnsi"/>
              </w:rPr>
              <w:t>10/21</w:t>
            </w:r>
          </w:p>
        </w:tc>
        <w:tc>
          <w:tcPr>
            <w:tcW w:w="11335" w:type="dxa"/>
            <w:gridSpan w:val="4"/>
          </w:tcPr>
          <w:p w14:paraId="756E2AFF" w14:textId="358504AB" w:rsidR="00915316" w:rsidRPr="00855422" w:rsidRDefault="00DC4F6C" w:rsidP="00DA76AC">
            <w:pPr>
              <w:spacing w:after="0"/>
              <w:rPr>
                <w:rFonts w:cstheme="minorHAnsi"/>
                <w:b/>
                <w:bCs/>
              </w:rPr>
            </w:pPr>
            <w:r>
              <w:rPr>
                <w:rFonts w:cstheme="minorHAnsi"/>
                <w:b/>
                <w:bCs/>
              </w:rPr>
              <w:t>Exam</w:t>
            </w:r>
            <w:r w:rsidR="00855422">
              <w:rPr>
                <w:rFonts w:cstheme="minorHAnsi"/>
                <w:b/>
                <w:bCs/>
              </w:rPr>
              <w:t xml:space="preserve"> #2</w:t>
            </w:r>
          </w:p>
        </w:tc>
      </w:tr>
      <w:tr w:rsidR="00CA2DA0" w:rsidRPr="004F4616" w14:paraId="670BE737" w14:textId="77777777" w:rsidTr="00563CFC">
        <w:tc>
          <w:tcPr>
            <w:tcW w:w="12950" w:type="dxa"/>
            <w:gridSpan w:val="6"/>
          </w:tcPr>
          <w:p w14:paraId="453A423D" w14:textId="4655CD5E" w:rsidR="00CA2DA0" w:rsidRPr="00CA2DA0" w:rsidRDefault="00CA2DA0" w:rsidP="00DA76AC">
            <w:pPr>
              <w:spacing w:after="0"/>
              <w:rPr>
                <w:rFonts w:cstheme="minorHAnsi"/>
                <w:b/>
                <w:bCs/>
              </w:rPr>
            </w:pPr>
            <w:r w:rsidRPr="00CA2DA0">
              <w:rPr>
                <w:rFonts w:cstheme="minorHAnsi"/>
                <w:b/>
                <w:bCs/>
              </w:rPr>
              <w:t>Module 3 – The Donor: Profiles of givers</w:t>
            </w:r>
          </w:p>
        </w:tc>
      </w:tr>
      <w:tr w:rsidR="00AF5309" w:rsidRPr="004F4616" w14:paraId="6311BADA" w14:textId="77777777" w:rsidTr="00E415F4">
        <w:tc>
          <w:tcPr>
            <w:tcW w:w="805" w:type="dxa"/>
            <w:vMerge w:val="restart"/>
          </w:tcPr>
          <w:p w14:paraId="34027CE6" w14:textId="77777777" w:rsidR="00AF5309" w:rsidRPr="004F4616" w:rsidRDefault="00AF5309" w:rsidP="00DA76AC">
            <w:pPr>
              <w:spacing w:after="0"/>
              <w:jc w:val="center"/>
              <w:rPr>
                <w:rFonts w:cstheme="minorHAnsi"/>
              </w:rPr>
            </w:pPr>
            <w:r w:rsidRPr="004F4616">
              <w:rPr>
                <w:rFonts w:cstheme="minorHAnsi"/>
              </w:rPr>
              <w:t>Week 11</w:t>
            </w:r>
          </w:p>
        </w:tc>
        <w:tc>
          <w:tcPr>
            <w:tcW w:w="810" w:type="dxa"/>
          </w:tcPr>
          <w:p w14:paraId="5E7E511B" w14:textId="77777777" w:rsidR="00AF5309" w:rsidRPr="004F4616" w:rsidRDefault="00AF5309" w:rsidP="00DA76AC">
            <w:pPr>
              <w:spacing w:after="0"/>
              <w:rPr>
                <w:rFonts w:cstheme="minorHAnsi"/>
              </w:rPr>
            </w:pPr>
            <w:r w:rsidRPr="004F4616">
              <w:rPr>
                <w:rFonts w:cstheme="minorHAnsi"/>
              </w:rPr>
              <w:t>10/2</w:t>
            </w:r>
            <w:r>
              <w:rPr>
                <w:rFonts w:cstheme="minorHAnsi"/>
              </w:rPr>
              <w:t>6</w:t>
            </w:r>
          </w:p>
        </w:tc>
        <w:tc>
          <w:tcPr>
            <w:tcW w:w="990" w:type="dxa"/>
          </w:tcPr>
          <w:p w14:paraId="2EFA5293" w14:textId="2F56FE7D" w:rsidR="00AF5309" w:rsidRPr="004F4616" w:rsidRDefault="00AF5309" w:rsidP="00DA76AC">
            <w:pPr>
              <w:spacing w:after="0"/>
              <w:rPr>
                <w:rFonts w:cstheme="minorHAnsi"/>
              </w:rPr>
            </w:pPr>
            <w:r w:rsidRPr="0054625E">
              <w:rPr>
                <w:rFonts w:cstheme="minorHAnsi"/>
              </w:rPr>
              <w:t>The Socialite</w:t>
            </w:r>
          </w:p>
        </w:tc>
        <w:tc>
          <w:tcPr>
            <w:tcW w:w="3150" w:type="dxa"/>
          </w:tcPr>
          <w:p w14:paraId="543E9C1B" w14:textId="485627D2" w:rsidR="00AF5309" w:rsidRPr="004F4616" w:rsidRDefault="00E867BA" w:rsidP="00DA76AC">
            <w:pPr>
              <w:spacing w:after="0"/>
              <w:rPr>
                <w:rFonts w:cstheme="minorHAnsi"/>
              </w:rPr>
            </w:pPr>
            <w:r>
              <w:rPr>
                <w:rFonts w:cstheme="minorHAnsi"/>
              </w:rPr>
              <w:t xml:space="preserve">Reeves, R. (2019). </w:t>
            </w:r>
            <w:hyperlink r:id="rId16" w:history="1">
              <w:r w:rsidRPr="00E867BA">
                <w:rPr>
                  <w:rStyle w:val="Hyperlink"/>
                  <w:rFonts w:cstheme="minorHAnsi"/>
                </w:rPr>
                <w:t>Feeling good or doing good? Emotional social capital versus relational social capital</w:t>
              </w:r>
            </w:hyperlink>
            <w:r>
              <w:rPr>
                <w:rFonts w:cstheme="minorHAnsi"/>
              </w:rPr>
              <w:t xml:space="preserve">. </w:t>
            </w:r>
            <w:r w:rsidRPr="00E867BA">
              <w:rPr>
                <w:rFonts w:cstheme="minorHAnsi"/>
                <w:i/>
                <w:iCs/>
              </w:rPr>
              <w:t>Brookings</w:t>
            </w:r>
            <w:r>
              <w:rPr>
                <w:rFonts w:cstheme="minorHAnsi"/>
              </w:rPr>
              <w:t>.</w:t>
            </w:r>
          </w:p>
        </w:tc>
        <w:tc>
          <w:tcPr>
            <w:tcW w:w="3150" w:type="dxa"/>
          </w:tcPr>
          <w:p w14:paraId="00F79553" w14:textId="2EAA2C39" w:rsidR="00AF5309" w:rsidRPr="004F4616" w:rsidRDefault="003B20AF" w:rsidP="00DA76AC">
            <w:pPr>
              <w:spacing w:after="0"/>
              <w:rPr>
                <w:rFonts w:cstheme="minorHAnsi"/>
              </w:rPr>
            </w:pPr>
            <w:r w:rsidRPr="00B94034">
              <w:rPr>
                <w:rFonts w:cstheme="minorHAnsi"/>
                <w:i/>
                <w:iCs/>
              </w:rPr>
              <w:t>Question</w:t>
            </w:r>
            <w:r w:rsidR="003E2BCF">
              <w:rPr>
                <w:rFonts w:cstheme="minorHAnsi"/>
                <w:i/>
                <w:iCs/>
              </w:rPr>
              <w:t xml:space="preserve"> 7</w:t>
            </w:r>
            <w:r w:rsidR="00B94034" w:rsidRPr="00B94034">
              <w:rPr>
                <w:rFonts w:cstheme="minorHAnsi"/>
                <w:i/>
                <w:iCs/>
              </w:rPr>
              <w:t>:</w:t>
            </w:r>
            <w:r w:rsidR="00B94034">
              <w:rPr>
                <w:rFonts w:cstheme="minorHAnsi"/>
              </w:rPr>
              <w:t xml:space="preserve"> Reflect on you past and current volunteer experiences. What parts did you enjoy the most? And why? And how have you benefitted from these experiences?</w:t>
            </w:r>
          </w:p>
        </w:tc>
        <w:tc>
          <w:tcPr>
            <w:tcW w:w="4045" w:type="dxa"/>
          </w:tcPr>
          <w:p w14:paraId="352838A4" w14:textId="1B9008B7" w:rsidR="00AF5309" w:rsidRPr="004F4616" w:rsidRDefault="008B0AB4" w:rsidP="00DA76AC">
            <w:pPr>
              <w:spacing w:after="0"/>
              <w:rPr>
                <w:rFonts w:cstheme="minorHAnsi"/>
              </w:rPr>
            </w:pPr>
            <w:r>
              <w:rPr>
                <w:rFonts w:cstheme="minorHAnsi"/>
              </w:rPr>
              <w:t>Sorority/fraternity activity/map your social capital</w:t>
            </w:r>
          </w:p>
        </w:tc>
      </w:tr>
      <w:tr w:rsidR="00AF5309" w:rsidRPr="004F4616" w14:paraId="5DF33518" w14:textId="77777777" w:rsidTr="00E415F4">
        <w:tc>
          <w:tcPr>
            <w:tcW w:w="805" w:type="dxa"/>
            <w:vMerge/>
          </w:tcPr>
          <w:p w14:paraId="3A3A2948" w14:textId="77777777" w:rsidR="00AF5309" w:rsidRPr="004F4616" w:rsidRDefault="00AF5309" w:rsidP="00DA76AC">
            <w:pPr>
              <w:spacing w:after="0"/>
              <w:jc w:val="center"/>
              <w:rPr>
                <w:rFonts w:cstheme="minorHAnsi"/>
              </w:rPr>
            </w:pPr>
          </w:p>
        </w:tc>
        <w:tc>
          <w:tcPr>
            <w:tcW w:w="810" w:type="dxa"/>
          </w:tcPr>
          <w:p w14:paraId="644E767C" w14:textId="77777777" w:rsidR="00AF5309" w:rsidRPr="004F4616" w:rsidRDefault="00AF5309" w:rsidP="00DA76AC">
            <w:pPr>
              <w:spacing w:after="0"/>
              <w:rPr>
                <w:rFonts w:cstheme="minorHAnsi"/>
              </w:rPr>
            </w:pPr>
            <w:r>
              <w:rPr>
                <w:rFonts w:cstheme="minorHAnsi"/>
              </w:rPr>
              <w:t>10/28</w:t>
            </w:r>
          </w:p>
        </w:tc>
        <w:tc>
          <w:tcPr>
            <w:tcW w:w="990" w:type="dxa"/>
          </w:tcPr>
          <w:p w14:paraId="0155E721" w14:textId="376DD99A" w:rsidR="00AF5309" w:rsidRPr="00F831DD" w:rsidRDefault="00AF5309" w:rsidP="00DA76AC">
            <w:pPr>
              <w:spacing w:after="0"/>
              <w:rPr>
                <w:rFonts w:cstheme="minorHAnsi"/>
                <w:b/>
                <w:bCs/>
              </w:rPr>
            </w:pPr>
            <w:r w:rsidRPr="0054625E">
              <w:rPr>
                <w:rFonts w:cstheme="minorHAnsi"/>
              </w:rPr>
              <w:t>The altruist</w:t>
            </w:r>
          </w:p>
        </w:tc>
        <w:tc>
          <w:tcPr>
            <w:tcW w:w="3150" w:type="dxa"/>
          </w:tcPr>
          <w:p w14:paraId="57909F26" w14:textId="79FA8845" w:rsidR="00842C0A" w:rsidRPr="00117188" w:rsidRDefault="00D32479" w:rsidP="00DA76AC">
            <w:pPr>
              <w:spacing w:after="0"/>
              <w:rPr>
                <w:rFonts w:cstheme="minorHAnsi"/>
              </w:rPr>
            </w:pPr>
            <w:hyperlink r:id="rId17" w:history="1">
              <w:r w:rsidR="00F24E13" w:rsidRPr="00F24E13">
                <w:rPr>
                  <w:rStyle w:val="Hyperlink"/>
                  <w:rFonts w:cstheme="minorHAnsi"/>
                </w:rPr>
                <w:t>Introduction to Effective Altruism</w:t>
              </w:r>
            </w:hyperlink>
          </w:p>
        </w:tc>
        <w:tc>
          <w:tcPr>
            <w:tcW w:w="3150" w:type="dxa"/>
          </w:tcPr>
          <w:p w14:paraId="62365D8E" w14:textId="77777777" w:rsidR="00AF5309" w:rsidRPr="00F831DD" w:rsidRDefault="00AF5309" w:rsidP="00DA76AC">
            <w:pPr>
              <w:spacing w:after="0"/>
              <w:rPr>
                <w:rFonts w:cstheme="minorHAnsi"/>
                <w:b/>
                <w:bCs/>
              </w:rPr>
            </w:pPr>
          </w:p>
        </w:tc>
        <w:tc>
          <w:tcPr>
            <w:tcW w:w="4045" w:type="dxa"/>
          </w:tcPr>
          <w:p w14:paraId="31247041" w14:textId="70FF7D4A" w:rsidR="00AF5309" w:rsidRPr="00F831DD" w:rsidRDefault="003A4AFB" w:rsidP="00DA76AC">
            <w:pPr>
              <w:spacing w:after="0"/>
              <w:rPr>
                <w:rFonts w:cstheme="minorHAnsi"/>
                <w:b/>
                <w:bCs/>
              </w:rPr>
            </w:pPr>
            <w:r>
              <w:rPr>
                <w:rFonts w:cstheme="minorHAnsi"/>
                <w:b/>
                <w:bCs/>
              </w:rPr>
              <w:t xml:space="preserve">Video analysis: </w:t>
            </w:r>
            <w:hyperlink r:id="rId18" w:history="1">
              <w:r w:rsidR="001D7565" w:rsidRPr="003A4AFB">
                <w:rPr>
                  <w:rStyle w:val="Hyperlink"/>
                  <w:rFonts w:cstheme="minorHAnsi"/>
                </w:rPr>
                <w:t>Peter Singer</w:t>
              </w:r>
              <w:r w:rsidRPr="003A4AFB">
                <w:rPr>
                  <w:rStyle w:val="Hyperlink"/>
                  <w:rFonts w:cstheme="minorHAnsi"/>
                </w:rPr>
                <w:t>, The Why and How of Effective Altruism</w:t>
              </w:r>
            </w:hyperlink>
          </w:p>
        </w:tc>
      </w:tr>
      <w:tr w:rsidR="00AF5309" w:rsidRPr="004F4616" w14:paraId="19F157C4" w14:textId="77777777" w:rsidTr="00E415F4">
        <w:tc>
          <w:tcPr>
            <w:tcW w:w="805" w:type="dxa"/>
            <w:vMerge w:val="restart"/>
          </w:tcPr>
          <w:p w14:paraId="5648BE7F" w14:textId="77777777" w:rsidR="00AF5309" w:rsidRPr="004F4616" w:rsidRDefault="00AF5309" w:rsidP="00DA76AC">
            <w:pPr>
              <w:spacing w:after="0"/>
              <w:jc w:val="center"/>
              <w:rPr>
                <w:rFonts w:cstheme="minorHAnsi"/>
              </w:rPr>
            </w:pPr>
            <w:r w:rsidRPr="004F4616">
              <w:rPr>
                <w:rFonts w:cstheme="minorHAnsi"/>
              </w:rPr>
              <w:t>Week 12</w:t>
            </w:r>
          </w:p>
        </w:tc>
        <w:tc>
          <w:tcPr>
            <w:tcW w:w="810" w:type="dxa"/>
          </w:tcPr>
          <w:p w14:paraId="3FC0F3BD" w14:textId="77777777" w:rsidR="00AF5309" w:rsidRPr="004F4616" w:rsidRDefault="00AF5309" w:rsidP="00DA76AC">
            <w:pPr>
              <w:spacing w:after="0"/>
              <w:rPr>
                <w:rFonts w:cstheme="minorHAnsi"/>
              </w:rPr>
            </w:pPr>
            <w:r w:rsidRPr="004F4616">
              <w:rPr>
                <w:rFonts w:cstheme="minorHAnsi"/>
              </w:rPr>
              <w:t>11/</w:t>
            </w:r>
            <w:r>
              <w:rPr>
                <w:rFonts w:cstheme="minorHAnsi"/>
              </w:rPr>
              <w:t>2</w:t>
            </w:r>
          </w:p>
        </w:tc>
        <w:tc>
          <w:tcPr>
            <w:tcW w:w="990" w:type="dxa"/>
          </w:tcPr>
          <w:p w14:paraId="68537F30" w14:textId="0C41BAC5" w:rsidR="00AF5309" w:rsidRPr="004F4616" w:rsidRDefault="00AF5309" w:rsidP="00DA76AC">
            <w:pPr>
              <w:spacing w:after="0"/>
              <w:rPr>
                <w:rFonts w:cstheme="minorHAnsi"/>
              </w:rPr>
            </w:pPr>
            <w:r>
              <w:rPr>
                <w:rFonts w:cstheme="minorHAnsi"/>
              </w:rPr>
              <w:t>T</w:t>
            </w:r>
            <w:r w:rsidRPr="0054625E">
              <w:rPr>
                <w:rFonts w:cstheme="minorHAnsi"/>
              </w:rPr>
              <w:t>he communitarian</w:t>
            </w:r>
          </w:p>
        </w:tc>
        <w:tc>
          <w:tcPr>
            <w:tcW w:w="3150" w:type="dxa"/>
          </w:tcPr>
          <w:p w14:paraId="664332FF" w14:textId="7A4332CA" w:rsidR="00AF5309" w:rsidRPr="004F4616" w:rsidRDefault="00756BBC" w:rsidP="00DA76AC">
            <w:pPr>
              <w:spacing w:after="0"/>
              <w:rPr>
                <w:rFonts w:cstheme="minorHAnsi"/>
              </w:rPr>
            </w:pPr>
            <w:r>
              <w:rPr>
                <w:rFonts w:cstheme="minorHAnsi"/>
              </w:rPr>
              <w:t>Barnes, M. &amp; Schmitz, P. (2016).</w:t>
            </w:r>
            <w:r>
              <w:t xml:space="preserve"> </w:t>
            </w:r>
            <w:hyperlink r:id="rId19" w:history="1">
              <w:r w:rsidRPr="00756BBC">
                <w:rPr>
                  <w:rStyle w:val="Hyperlink"/>
                  <w:rFonts w:cstheme="minorHAnsi"/>
                </w:rPr>
                <w:t>Community Engagement Matters (Now More Than Ever)</w:t>
              </w:r>
            </w:hyperlink>
            <w:r>
              <w:rPr>
                <w:rFonts w:cstheme="minorHAnsi"/>
              </w:rPr>
              <w:t xml:space="preserve">. </w:t>
            </w:r>
            <w:r w:rsidRPr="00756BBC">
              <w:rPr>
                <w:rFonts w:cstheme="minorHAnsi"/>
                <w:i/>
                <w:iCs/>
              </w:rPr>
              <w:t>Stanford Social Innovation Review</w:t>
            </w:r>
            <w:r>
              <w:rPr>
                <w:rFonts w:cstheme="minorHAnsi"/>
              </w:rPr>
              <w:t xml:space="preserve">. </w:t>
            </w:r>
          </w:p>
        </w:tc>
        <w:tc>
          <w:tcPr>
            <w:tcW w:w="3150" w:type="dxa"/>
          </w:tcPr>
          <w:p w14:paraId="3B084351" w14:textId="1DF23081" w:rsidR="00AF5309" w:rsidRPr="004F4616" w:rsidRDefault="003B20AF" w:rsidP="00DA76AC">
            <w:pPr>
              <w:spacing w:after="0"/>
              <w:rPr>
                <w:rFonts w:cstheme="minorHAnsi"/>
              </w:rPr>
            </w:pPr>
            <w:r w:rsidRPr="003A4AFB">
              <w:rPr>
                <w:rFonts w:cstheme="minorHAnsi"/>
                <w:i/>
                <w:iCs/>
              </w:rPr>
              <w:t>Question</w:t>
            </w:r>
            <w:r w:rsidR="003A4AFB" w:rsidRPr="003A4AFB">
              <w:rPr>
                <w:rFonts w:cstheme="minorHAnsi"/>
                <w:i/>
                <w:iCs/>
              </w:rPr>
              <w:t xml:space="preserve"> 8</w:t>
            </w:r>
            <w:r w:rsidR="003E2BCF">
              <w:rPr>
                <w:rFonts w:cstheme="minorHAnsi"/>
              </w:rPr>
              <w:t xml:space="preserve">: </w:t>
            </w:r>
            <w:r w:rsidR="003A4AFB">
              <w:rPr>
                <w:rFonts w:cstheme="minorHAnsi"/>
              </w:rPr>
              <w:t xml:space="preserve">A typical saying states: “Charity begins at home.” What does it mean to you? And do you agree with it? Explain.  </w:t>
            </w:r>
          </w:p>
        </w:tc>
        <w:tc>
          <w:tcPr>
            <w:tcW w:w="4045" w:type="dxa"/>
          </w:tcPr>
          <w:p w14:paraId="470B5CBB" w14:textId="77777777" w:rsidR="00AF5309" w:rsidRPr="004F4616" w:rsidRDefault="00AF5309" w:rsidP="00DA76AC">
            <w:pPr>
              <w:spacing w:after="0"/>
              <w:rPr>
                <w:rFonts w:cstheme="minorHAnsi"/>
              </w:rPr>
            </w:pPr>
          </w:p>
        </w:tc>
      </w:tr>
      <w:tr w:rsidR="00AF5309" w:rsidRPr="004F4616" w14:paraId="74167062" w14:textId="77777777" w:rsidTr="00E415F4">
        <w:tc>
          <w:tcPr>
            <w:tcW w:w="805" w:type="dxa"/>
            <w:vMerge/>
          </w:tcPr>
          <w:p w14:paraId="5AC0A7E8" w14:textId="77777777" w:rsidR="00AF5309" w:rsidRPr="004F4616" w:rsidRDefault="00AF5309" w:rsidP="00DA76AC">
            <w:pPr>
              <w:spacing w:after="0"/>
              <w:jc w:val="center"/>
              <w:rPr>
                <w:rFonts w:cstheme="minorHAnsi"/>
              </w:rPr>
            </w:pPr>
          </w:p>
        </w:tc>
        <w:tc>
          <w:tcPr>
            <w:tcW w:w="810" w:type="dxa"/>
          </w:tcPr>
          <w:p w14:paraId="2BF667D8" w14:textId="77777777" w:rsidR="00AF5309" w:rsidRPr="004F4616" w:rsidRDefault="00AF5309" w:rsidP="00DA76AC">
            <w:pPr>
              <w:spacing w:after="0"/>
              <w:rPr>
                <w:rFonts w:cstheme="minorHAnsi"/>
              </w:rPr>
            </w:pPr>
            <w:r>
              <w:rPr>
                <w:rFonts w:cstheme="minorHAnsi"/>
              </w:rPr>
              <w:t>11/4</w:t>
            </w:r>
          </w:p>
        </w:tc>
        <w:tc>
          <w:tcPr>
            <w:tcW w:w="990" w:type="dxa"/>
          </w:tcPr>
          <w:p w14:paraId="6A755963" w14:textId="50A6D887" w:rsidR="00AF5309" w:rsidRPr="0054625E" w:rsidRDefault="00AF5309" w:rsidP="00DA76AC">
            <w:pPr>
              <w:spacing w:after="0"/>
              <w:rPr>
                <w:rFonts w:cstheme="minorHAnsi"/>
              </w:rPr>
            </w:pPr>
            <w:r>
              <w:rPr>
                <w:rFonts w:cstheme="minorHAnsi"/>
              </w:rPr>
              <w:t xml:space="preserve">The </w:t>
            </w:r>
            <w:r w:rsidRPr="0054625E">
              <w:rPr>
                <w:rFonts w:cstheme="minorHAnsi"/>
              </w:rPr>
              <w:t>devout</w:t>
            </w:r>
          </w:p>
        </w:tc>
        <w:tc>
          <w:tcPr>
            <w:tcW w:w="3150" w:type="dxa"/>
          </w:tcPr>
          <w:p w14:paraId="62168AB1" w14:textId="09FF90CE" w:rsidR="00AF5309" w:rsidRDefault="00F24E13" w:rsidP="00DA76AC">
            <w:pPr>
              <w:spacing w:after="0"/>
              <w:rPr>
                <w:rFonts w:cstheme="minorHAnsi"/>
              </w:rPr>
            </w:pPr>
            <w:r>
              <w:rPr>
                <w:rFonts w:cstheme="minorHAnsi"/>
              </w:rPr>
              <w:t xml:space="preserve">King, D. (2017). </w:t>
            </w:r>
            <w:hyperlink r:id="rId20" w:history="1">
              <w:r w:rsidRPr="00FD2FE6">
                <w:rPr>
                  <w:rStyle w:val="Hyperlink"/>
                  <w:rFonts w:cstheme="minorHAnsi"/>
                </w:rPr>
                <w:t>Why faith inspires people to give</w:t>
              </w:r>
            </w:hyperlink>
            <w:r>
              <w:rPr>
                <w:rFonts w:cstheme="minorHAnsi"/>
              </w:rPr>
              <w:t xml:space="preserve">. </w:t>
            </w:r>
            <w:r w:rsidRPr="00FD2FE6">
              <w:rPr>
                <w:rFonts w:cstheme="minorHAnsi"/>
                <w:i/>
                <w:iCs/>
              </w:rPr>
              <w:t>The Conversation</w:t>
            </w:r>
            <w:r>
              <w:rPr>
                <w:rFonts w:cstheme="minorHAnsi"/>
              </w:rPr>
              <w:t>.</w:t>
            </w:r>
          </w:p>
          <w:p w14:paraId="32F3234D" w14:textId="47D0BC6F" w:rsidR="00F24E13" w:rsidRPr="009D6194" w:rsidRDefault="00F24E13" w:rsidP="00DA76AC">
            <w:pPr>
              <w:spacing w:after="0"/>
              <w:rPr>
                <w:rFonts w:cstheme="minorHAnsi"/>
              </w:rPr>
            </w:pPr>
            <w:r>
              <w:rPr>
                <w:rFonts w:cstheme="minorHAnsi"/>
              </w:rPr>
              <w:t xml:space="preserve">King, D. (2019). </w:t>
            </w:r>
            <w:hyperlink r:id="rId21" w:history="1">
              <w:r w:rsidR="00FD2FE6" w:rsidRPr="00FD2FE6">
                <w:rPr>
                  <w:rStyle w:val="Hyperlink"/>
                  <w:rFonts w:cstheme="minorHAnsi"/>
                </w:rPr>
                <w:t>Going global: Comparing faith and philanthropy at home and abroad</w:t>
              </w:r>
            </w:hyperlink>
            <w:r w:rsidR="00FD2FE6">
              <w:rPr>
                <w:rFonts w:cstheme="minorHAnsi"/>
              </w:rPr>
              <w:t>.</w:t>
            </w:r>
            <w:r w:rsidR="00FD2FE6" w:rsidRPr="00FD2FE6">
              <w:rPr>
                <w:rFonts w:cstheme="minorHAnsi"/>
                <w:i/>
                <w:iCs/>
              </w:rPr>
              <w:t xml:space="preserve"> Social Science Research Council</w:t>
            </w:r>
            <w:r w:rsidR="00FD2FE6">
              <w:rPr>
                <w:rFonts w:cstheme="minorHAnsi"/>
              </w:rPr>
              <w:t>.</w:t>
            </w:r>
          </w:p>
        </w:tc>
        <w:tc>
          <w:tcPr>
            <w:tcW w:w="3150" w:type="dxa"/>
          </w:tcPr>
          <w:p w14:paraId="349E0FE0" w14:textId="77777777" w:rsidR="00AF5309" w:rsidRPr="00335B69" w:rsidRDefault="00AF5309" w:rsidP="00DA76AC">
            <w:pPr>
              <w:spacing w:after="0"/>
              <w:rPr>
                <w:rFonts w:cstheme="minorHAnsi"/>
                <w:b/>
                <w:bCs/>
              </w:rPr>
            </w:pPr>
          </w:p>
        </w:tc>
        <w:tc>
          <w:tcPr>
            <w:tcW w:w="4045" w:type="dxa"/>
          </w:tcPr>
          <w:p w14:paraId="26FA86E9" w14:textId="7303CE2A" w:rsidR="00AF5309" w:rsidRPr="00335B69" w:rsidRDefault="00F11704" w:rsidP="00DA76AC">
            <w:pPr>
              <w:spacing w:after="0"/>
              <w:rPr>
                <w:rFonts w:cstheme="minorHAnsi"/>
                <w:b/>
                <w:bCs/>
              </w:rPr>
            </w:pPr>
            <w:r>
              <w:rPr>
                <w:rFonts w:cstheme="minorHAnsi"/>
                <w:b/>
                <w:bCs/>
              </w:rPr>
              <w:t xml:space="preserve">Class facilitated by Ms. Branyon. </w:t>
            </w:r>
          </w:p>
        </w:tc>
      </w:tr>
      <w:tr w:rsidR="00AF5309" w:rsidRPr="004F4616" w14:paraId="380B6483" w14:textId="77777777" w:rsidTr="00E415F4">
        <w:tc>
          <w:tcPr>
            <w:tcW w:w="805" w:type="dxa"/>
            <w:vMerge w:val="restart"/>
          </w:tcPr>
          <w:p w14:paraId="73EF5215" w14:textId="77777777" w:rsidR="00AF5309" w:rsidRPr="004F4616" w:rsidRDefault="00AF5309" w:rsidP="00DA76AC">
            <w:pPr>
              <w:spacing w:after="0"/>
              <w:jc w:val="center"/>
              <w:rPr>
                <w:rFonts w:cstheme="minorHAnsi"/>
              </w:rPr>
            </w:pPr>
            <w:r w:rsidRPr="004F4616">
              <w:rPr>
                <w:rFonts w:cstheme="minorHAnsi"/>
              </w:rPr>
              <w:t>Week 13</w:t>
            </w:r>
          </w:p>
        </w:tc>
        <w:tc>
          <w:tcPr>
            <w:tcW w:w="810" w:type="dxa"/>
          </w:tcPr>
          <w:p w14:paraId="3F2CEF62" w14:textId="77777777" w:rsidR="00AF5309" w:rsidRPr="004F4616" w:rsidRDefault="00AF5309" w:rsidP="00DA76AC">
            <w:pPr>
              <w:spacing w:after="0"/>
              <w:rPr>
                <w:rFonts w:cstheme="minorHAnsi"/>
              </w:rPr>
            </w:pPr>
            <w:r w:rsidRPr="004F4616">
              <w:rPr>
                <w:rFonts w:cstheme="minorHAnsi"/>
              </w:rPr>
              <w:t>11/</w:t>
            </w:r>
            <w:r>
              <w:rPr>
                <w:rFonts w:cstheme="minorHAnsi"/>
              </w:rPr>
              <w:t>9</w:t>
            </w:r>
          </w:p>
        </w:tc>
        <w:tc>
          <w:tcPr>
            <w:tcW w:w="990" w:type="dxa"/>
          </w:tcPr>
          <w:p w14:paraId="39E850E7" w14:textId="2BCD9F64" w:rsidR="00AF5309" w:rsidRPr="004F4616" w:rsidRDefault="00AF5309" w:rsidP="00DA76AC">
            <w:pPr>
              <w:spacing w:after="0"/>
              <w:rPr>
                <w:rFonts w:cstheme="minorHAnsi"/>
              </w:rPr>
            </w:pPr>
            <w:r>
              <w:rPr>
                <w:rFonts w:cstheme="minorHAnsi"/>
              </w:rPr>
              <w:t>The dynast</w:t>
            </w:r>
          </w:p>
        </w:tc>
        <w:tc>
          <w:tcPr>
            <w:tcW w:w="3150" w:type="dxa"/>
          </w:tcPr>
          <w:p w14:paraId="207480A4" w14:textId="3521A293" w:rsidR="00AF5309" w:rsidRPr="004F4616" w:rsidRDefault="005D5536" w:rsidP="00DA76AC">
            <w:pPr>
              <w:spacing w:after="0"/>
              <w:rPr>
                <w:rFonts w:cstheme="minorHAnsi"/>
              </w:rPr>
            </w:pPr>
            <w:r>
              <w:rPr>
                <w:rFonts w:cstheme="minorHAnsi"/>
              </w:rPr>
              <w:t xml:space="preserve">Marsh, J. (2016). </w:t>
            </w:r>
            <w:hyperlink r:id="rId22" w:history="1">
              <w:r w:rsidRPr="005D5536">
                <w:rPr>
                  <w:rStyle w:val="Hyperlink"/>
                  <w:rFonts w:cstheme="minorHAnsi"/>
                </w:rPr>
                <w:t>How to Help Kids Learn to Love Giving</w:t>
              </w:r>
            </w:hyperlink>
            <w:r>
              <w:rPr>
                <w:rFonts w:cstheme="minorHAnsi"/>
              </w:rPr>
              <w:t xml:space="preserve">. </w:t>
            </w:r>
            <w:r w:rsidRPr="005D5536">
              <w:rPr>
                <w:rFonts w:cstheme="minorHAnsi"/>
                <w:i/>
                <w:iCs/>
              </w:rPr>
              <w:t>Greater Good Magazine</w:t>
            </w:r>
            <w:r>
              <w:rPr>
                <w:rFonts w:cstheme="minorHAnsi"/>
              </w:rPr>
              <w:t>.</w:t>
            </w:r>
          </w:p>
        </w:tc>
        <w:tc>
          <w:tcPr>
            <w:tcW w:w="3150" w:type="dxa"/>
          </w:tcPr>
          <w:p w14:paraId="3077DB70" w14:textId="592B0044" w:rsidR="00AF5309" w:rsidRPr="004F4616" w:rsidRDefault="003B20AF" w:rsidP="00DA76AC">
            <w:pPr>
              <w:spacing w:after="0"/>
              <w:rPr>
                <w:rFonts w:cstheme="minorHAnsi"/>
              </w:rPr>
            </w:pPr>
            <w:r w:rsidRPr="00B94034">
              <w:rPr>
                <w:rFonts w:cstheme="minorHAnsi"/>
                <w:i/>
                <w:iCs/>
              </w:rPr>
              <w:t>Question</w:t>
            </w:r>
            <w:r w:rsidR="003A4AFB">
              <w:rPr>
                <w:rFonts w:cstheme="minorHAnsi"/>
                <w:i/>
                <w:iCs/>
              </w:rPr>
              <w:t xml:space="preserve"> 9</w:t>
            </w:r>
            <w:r w:rsidR="00B94034" w:rsidRPr="00B94034">
              <w:rPr>
                <w:rFonts w:cstheme="minorHAnsi"/>
                <w:i/>
                <w:iCs/>
              </w:rPr>
              <w:t>:</w:t>
            </w:r>
            <w:r w:rsidR="00B94034">
              <w:rPr>
                <w:rFonts w:cstheme="minorHAnsi"/>
              </w:rPr>
              <w:t xml:space="preserve"> Who or what influenced your approach to giving and/or volunteering? </w:t>
            </w:r>
          </w:p>
        </w:tc>
        <w:tc>
          <w:tcPr>
            <w:tcW w:w="4045" w:type="dxa"/>
          </w:tcPr>
          <w:p w14:paraId="48747DD0" w14:textId="7709C385" w:rsidR="00AF5309" w:rsidRPr="004F4616" w:rsidRDefault="003A4AFB" w:rsidP="00DA76AC">
            <w:pPr>
              <w:spacing w:after="0"/>
              <w:rPr>
                <w:rFonts w:cstheme="minorHAnsi"/>
              </w:rPr>
            </w:pPr>
            <w:r w:rsidRPr="003A4AFB">
              <w:rPr>
                <w:rFonts w:cstheme="minorHAnsi"/>
                <w:b/>
                <w:bCs/>
              </w:rPr>
              <w:t>Video analysis:</w:t>
            </w:r>
            <w:r>
              <w:rPr>
                <w:rFonts w:cstheme="minorHAnsi"/>
              </w:rPr>
              <w:t xml:space="preserve"> </w:t>
            </w:r>
            <w:hyperlink r:id="rId23" w:history="1">
              <w:r w:rsidR="00117188" w:rsidRPr="003A4AFB">
                <w:rPr>
                  <w:rStyle w:val="Hyperlink"/>
                  <w:rFonts w:cstheme="minorHAnsi"/>
                </w:rPr>
                <w:t>Bill and Melinda Gates: Why giving away our wealth has been the most satisfying thing we've done</w:t>
              </w:r>
            </w:hyperlink>
          </w:p>
        </w:tc>
      </w:tr>
      <w:tr w:rsidR="00AF5309" w:rsidRPr="004F4616" w14:paraId="66A344E5" w14:textId="77777777" w:rsidTr="00E415F4">
        <w:tc>
          <w:tcPr>
            <w:tcW w:w="805" w:type="dxa"/>
            <w:vMerge/>
          </w:tcPr>
          <w:p w14:paraId="281BC82A" w14:textId="77777777" w:rsidR="00AF5309" w:rsidRPr="004F4616" w:rsidRDefault="00AF5309" w:rsidP="00DA76AC">
            <w:pPr>
              <w:spacing w:after="0"/>
              <w:jc w:val="center"/>
              <w:rPr>
                <w:rFonts w:cstheme="minorHAnsi"/>
              </w:rPr>
            </w:pPr>
          </w:p>
        </w:tc>
        <w:tc>
          <w:tcPr>
            <w:tcW w:w="810" w:type="dxa"/>
          </w:tcPr>
          <w:p w14:paraId="4CDAAD2D" w14:textId="77777777" w:rsidR="00AF5309" w:rsidRPr="004F4616" w:rsidRDefault="00AF5309" w:rsidP="00DA76AC">
            <w:pPr>
              <w:spacing w:after="0"/>
              <w:rPr>
                <w:rFonts w:cstheme="minorHAnsi"/>
              </w:rPr>
            </w:pPr>
            <w:r>
              <w:rPr>
                <w:rFonts w:cstheme="minorHAnsi"/>
              </w:rPr>
              <w:t>11/11</w:t>
            </w:r>
          </w:p>
        </w:tc>
        <w:tc>
          <w:tcPr>
            <w:tcW w:w="990" w:type="dxa"/>
          </w:tcPr>
          <w:p w14:paraId="7C3280D8" w14:textId="0A688BD5" w:rsidR="00AF5309" w:rsidRPr="004F4616" w:rsidRDefault="00AF5309" w:rsidP="00DA76AC">
            <w:pPr>
              <w:spacing w:after="0"/>
              <w:rPr>
                <w:rFonts w:cstheme="minorHAnsi"/>
              </w:rPr>
            </w:pPr>
            <w:r>
              <w:rPr>
                <w:rFonts w:cstheme="minorHAnsi"/>
              </w:rPr>
              <w:t xml:space="preserve">The </w:t>
            </w:r>
            <w:proofErr w:type="spellStart"/>
            <w:r w:rsidRPr="00CA2DA0">
              <w:rPr>
                <w:rFonts w:cstheme="minorHAnsi"/>
              </w:rPr>
              <w:t>repayer</w:t>
            </w:r>
            <w:proofErr w:type="spellEnd"/>
          </w:p>
        </w:tc>
        <w:tc>
          <w:tcPr>
            <w:tcW w:w="3150" w:type="dxa"/>
          </w:tcPr>
          <w:p w14:paraId="3885D515" w14:textId="3FA24716" w:rsidR="00AF5309" w:rsidRPr="004F4616" w:rsidRDefault="00574A9A" w:rsidP="00574A9A">
            <w:pPr>
              <w:spacing w:after="0"/>
              <w:rPr>
                <w:rFonts w:cstheme="minorHAnsi"/>
              </w:rPr>
            </w:pPr>
            <w:r>
              <w:rPr>
                <w:rFonts w:cstheme="minorHAnsi"/>
              </w:rPr>
              <w:t xml:space="preserve">Fidelity Charitable, </w:t>
            </w:r>
            <w:hyperlink r:id="rId24" w:history="1">
              <w:r w:rsidRPr="00574A9A">
                <w:rPr>
                  <w:rStyle w:val="Hyperlink"/>
                  <w:rFonts w:cstheme="minorHAnsi"/>
                </w:rPr>
                <w:t>The future of philanthropy: The evolution from charitable giving to charitable living</w:t>
              </w:r>
            </w:hyperlink>
            <w:r>
              <w:rPr>
                <w:rFonts w:cstheme="minorHAnsi"/>
              </w:rPr>
              <w:t xml:space="preserve">. (On the website, view the pages: </w:t>
            </w:r>
            <w:hyperlink r:id="rId25" w:history="1">
              <w:r w:rsidRPr="00574A9A">
                <w:rPr>
                  <w:rStyle w:val="Hyperlink"/>
                  <w:rFonts w:cstheme="minorHAnsi"/>
                </w:rPr>
                <w:t>A new mindset changes donors' relationship with philanthropy</w:t>
              </w:r>
            </w:hyperlink>
            <w:r>
              <w:rPr>
                <w:rFonts w:cstheme="minorHAnsi"/>
              </w:rPr>
              <w:t xml:space="preserve">; </w:t>
            </w:r>
            <w:hyperlink r:id="rId26" w:history="1">
              <w:r w:rsidRPr="00574A9A">
                <w:rPr>
                  <w:rStyle w:val="Hyperlink"/>
                  <w:rFonts w:cstheme="minorHAnsi"/>
                </w:rPr>
                <w:t>The new definition of philanthropy</w:t>
              </w:r>
            </w:hyperlink>
            <w:r>
              <w:rPr>
                <w:rFonts w:cstheme="minorHAnsi"/>
              </w:rPr>
              <w:t xml:space="preserve">; and </w:t>
            </w:r>
            <w:hyperlink r:id="rId27" w:history="1">
              <w:r w:rsidRPr="00574A9A">
                <w:rPr>
                  <w:rStyle w:val="Hyperlink"/>
                  <w:rFonts w:cstheme="minorHAnsi"/>
                </w:rPr>
                <w:t>Donors bet on multifaceted solutions to the world’s great challenges</w:t>
              </w:r>
            </w:hyperlink>
          </w:p>
        </w:tc>
        <w:tc>
          <w:tcPr>
            <w:tcW w:w="3150" w:type="dxa"/>
          </w:tcPr>
          <w:p w14:paraId="014C4ECA" w14:textId="36D4B0BF" w:rsidR="00AF5309" w:rsidRPr="00B00DAF" w:rsidRDefault="00AF5309" w:rsidP="00DA76AC">
            <w:pPr>
              <w:spacing w:after="0"/>
              <w:rPr>
                <w:rFonts w:cstheme="minorHAnsi"/>
                <w:u w:val="single"/>
              </w:rPr>
            </w:pPr>
          </w:p>
        </w:tc>
        <w:tc>
          <w:tcPr>
            <w:tcW w:w="4045" w:type="dxa"/>
          </w:tcPr>
          <w:p w14:paraId="67774BC9" w14:textId="4118498E" w:rsidR="00AF5309" w:rsidRPr="00335B69" w:rsidRDefault="00D32479" w:rsidP="00DA76AC">
            <w:pPr>
              <w:spacing w:after="0"/>
              <w:rPr>
                <w:rFonts w:cstheme="minorHAnsi"/>
                <w:b/>
                <w:bCs/>
              </w:rPr>
            </w:pPr>
            <w:r w:rsidRPr="00D32479">
              <w:rPr>
                <w:rFonts w:cstheme="minorHAnsi"/>
                <w:b/>
                <w:bCs/>
              </w:rPr>
              <w:t>Class facilitated by Ms. Branyon.</w:t>
            </w:r>
          </w:p>
        </w:tc>
      </w:tr>
      <w:tr w:rsidR="00915316" w:rsidRPr="004F4616" w14:paraId="619F06B4" w14:textId="77777777" w:rsidTr="00E415F4">
        <w:tc>
          <w:tcPr>
            <w:tcW w:w="805" w:type="dxa"/>
            <w:vMerge w:val="restart"/>
          </w:tcPr>
          <w:p w14:paraId="2096F98F" w14:textId="77777777" w:rsidR="00915316" w:rsidRPr="004F4616" w:rsidRDefault="00915316" w:rsidP="00DA76AC">
            <w:pPr>
              <w:spacing w:after="0"/>
              <w:jc w:val="center"/>
              <w:rPr>
                <w:rFonts w:cstheme="minorHAnsi"/>
              </w:rPr>
            </w:pPr>
            <w:r w:rsidRPr="004F4616">
              <w:rPr>
                <w:rFonts w:cstheme="minorHAnsi"/>
              </w:rPr>
              <w:t>Week 14</w:t>
            </w:r>
          </w:p>
        </w:tc>
        <w:tc>
          <w:tcPr>
            <w:tcW w:w="810" w:type="dxa"/>
          </w:tcPr>
          <w:p w14:paraId="5AF099CC" w14:textId="77777777" w:rsidR="00915316" w:rsidRPr="004F4616" w:rsidRDefault="00915316" w:rsidP="00DA76AC">
            <w:pPr>
              <w:spacing w:after="0"/>
              <w:rPr>
                <w:rFonts w:cstheme="minorHAnsi"/>
              </w:rPr>
            </w:pPr>
            <w:r w:rsidRPr="004F4616">
              <w:rPr>
                <w:rFonts w:cstheme="minorHAnsi"/>
              </w:rPr>
              <w:t>11/1</w:t>
            </w:r>
            <w:r>
              <w:rPr>
                <w:rFonts w:cstheme="minorHAnsi"/>
              </w:rPr>
              <w:t>6</w:t>
            </w:r>
          </w:p>
        </w:tc>
        <w:tc>
          <w:tcPr>
            <w:tcW w:w="990" w:type="dxa"/>
          </w:tcPr>
          <w:p w14:paraId="5B48FF73" w14:textId="39430D59" w:rsidR="00915316" w:rsidRPr="004F4616" w:rsidRDefault="00AF5309" w:rsidP="00DA76AC">
            <w:pPr>
              <w:spacing w:after="0"/>
              <w:rPr>
                <w:rFonts w:cstheme="minorHAnsi"/>
              </w:rPr>
            </w:pPr>
            <w:r>
              <w:rPr>
                <w:rFonts w:cstheme="minorHAnsi"/>
              </w:rPr>
              <w:t>The investor</w:t>
            </w:r>
          </w:p>
        </w:tc>
        <w:tc>
          <w:tcPr>
            <w:tcW w:w="3150" w:type="dxa"/>
          </w:tcPr>
          <w:p w14:paraId="1A7CBE8A" w14:textId="10416058" w:rsidR="00915316" w:rsidRPr="004F4616" w:rsidRDefault="005D5536" w:rsidP="00DA76AC">
            <w:pPr>
              <w:spacing w:after="0"/>
              <w:rPr>
                <w:rFonts w:cstheme="minorHAnsi"/>
              </w:rPr>
            </w:pPr>
            <w:proofErr w:type="spellStart"/>
            <w:r>
              <w:rPr>
                <w:rFonts w:cstheme="minorHAnsi"/>
              </w:rPr>
              <w:t>Goldfseker</w:t>
            </w:r>
            <w:proofErr w:type="spellEnd"/>
            <w:r>
              <w:rPr>
                <w:rFonts w:cstheme="minorHAnsi"/>
              </w:rPr>
              <w:t xml:space="preserve">, S. </w:t>
            </w:r>
            <w:r w:rsidR="009B2181">
              <w:rPr>
                <w:rFonts w:cstheme="minorHAnsi"/>
              </w:rPr>
              <w:t xml:space="preserve">&amp; </w:t>
            </w:r>
            <w:r>
              <w:rPr>
                <w:rFonts w:cstheme="minorHAnsi"/>
              </w:rPr>
              <w:t xml:space="preserve">Moody, M. (2017). </w:t>
            </w:r>
            <w:hyperlink r:id="rId28" w:history="1">
              <w:r w:rsidRPr="005D5536">
                <w:rPr>
                  <w:rStyle w:val="Hyperlink"/>
                  <w:rFonts w:cstheme="minorHAnsi"/>
                </w:rPr>
                <w:t>Show Me the Impact</w:t>
              </w:r>
            </w:hyperlink>
            <w:r>
              <w:rPr>
                <w:rFonts w:cstheme="minorHAnsi"/>
              </w:rPr>
              <w:t xml:space="preserve">. </w:t>
            </w:r>
            <w:r w:rsidRPr="005D5536">
              <w:rPr>
                <w:rFonts w:cstheme="minorHAnsi"/>
                <w:i/>
                <w:iCs/>
              </w:rPr>
              <w:t>Stanford Social Innovation Review</w:t>
            </w:r>
            <w:r>
              <w:rPr>
                <w:rFonts w:cstheme="minorHAnsi"/>
              </w:rPr>
              <w:t>.</w:t>
            </w:r>
          </w:p>
        </w:tc>
        <w:tc>
          <w:tcPr>
            <w:tcW w:w="3150" w:type="dxa"/>
          </w:tcPr>
          <w:p w14:paraId="3EA66CDB" w14:textId="32112731" w:rsidR="00915316" w:rsidRPr="004F4616" w:rsidRDefault="003B20AF" w:rsidP="00DA76AC">
            <w:pPr>
              <w:spacing w:after="0"/>
              <w:rPr>
                <w:rFonts w:cstheme="minorHAnsi"/>
              </w:rPr>
            </w:pPr>
            <w:r w:rsidRPr="003A4AFB">
              <w:rPr>
                <w:rFonts w:cstheme="minorHAnsi"/>
                <w:i/>
                <w:iCs/>
              </w:rPr>
              <w:t>Question</w:t>
            </w:r>
            <w:r w:rsidR="003A4AFB" w:rsidRPr="003A4AFB">
              <w:rPr>
                <w:rFonts w:cstheme="minorHAnsi"/>
                <w:i/>
                <w:iCs/>
              </w:rPr>
              <w:t xml:space="preserve"> 10:</w:t>
            </w:r>
            <w:r w:rsidR="003A4AFB">
              <w:rPr>
                <w:rFonts w:cstheme="minorHAnsi"/>
              </w:rPr>
              <w:t xml:space="preserve"> What does impactful (or successful) philanthropy mean to you? </w:t>
            </w:r>
          </w:p>
        </w:tc>
        <w:tc>
          <w:tcPr>
            <w:tcW w:w="4045" w:type="dxa"/>
          </w:tcPr>
          <w:p w14:paraId="5F856641" w14:textId="325CE42B" w:rsidR="00117188" w:rsidRDefault="00117188" w:rsidP="00DA76AC">
            <w:pPr>
              <w:spacing w:after="0"/>
            </w:pPr>
            <w:r w:rsidRPr="003A4AFB">
              <w:rPr>
                <w:rFonts w:cstheme="minorHAnsi"/>
                <w:b/>
                <w:bCs/>
              </w:rPr>
              <w:t>Video</w:t>
            </w:r>
            <w:r w:rsidR="003A4AFB" w:rsidRPr="003A4AFB">
              <w:rPr>
                <w:rFonts w:cstheme="minorHAnsi"/>
                <w:b/>
                <w:bCs/>
              </w:rPr>
              <w:t xml:space="preserve"> analysis</w:t>
            </w:r>
            <w:r w:rsidRPr="003A4AFB">
              <w:rPr>
                <w:rFonts w:cstheme="minorHAnsi"/>
                <w:b/>
                <w:bCs/>
              </w:rPr>
              <w:t>:</w:t>
            </w:r>
            <w:r>
              <w:rPr>
                <w:rFonts w:cstheme="minorHAnsi"/>
              </w:rPr>
              <w:t xml:space="preserve"> </w:t>
            </w:r>
            <w:r>
              <w:t>If you had $100 billion to give away, how would you spend it?</w:t>
            </w:r>
          </w:p>
          <w:p w14:paraId="11AAD44B" w14:textId="583E0CFF" w:rsidR="00915316" w:rsidRPr="004F4616" w:rsidRDefault="00117188" w:rsidP="00DA76AC">
            <w:pPr>
              <w:spacing w:after="0"/>
              <w:rPr>
                <w:rFonts w:cstheme="minorHAnsi"/>
              </w:rPr>
            </w:pPr>
            <w:r w:rsidRPr="003A4AFB">
              <w:rPr>
                <w:rFonts w:cstheme="minorHAnsi"/>
                <w:b/>
                <w:bCs/>
              </w:rPr>
              <w:t>Activity:</w:t>
            </w:r>
            <w:r w:rsidRPr="00346F1D">
              <w:rPr>
                <w:rFonts w:cstheme="minorHAnsi"/>
              </w:rPr>
              <w:t xml:space="preserve"> Million-Dollar Visioning</w:t>
            </w:r>
          </w:p>
        </w:tc>
      </w:tr>
      <w:tr w:rsidR="003B20AF" w:rsidRPr="004F4616" w14:paraId="27D919D2" w14:textId="77777777" w:rsidTr="00241141">
        <w:tc>
          <w:tcPr>
            <w:tcW w:w="805" w:type="dxa"/>
            <w:vMerge/>
          </w:tcPr>
          <w:p w14:paraId="2CD10FD8" w14:textId="77777777" w:rsidR="003B20AF" w:rsidRPr="004F4616" w:rsidRDefault="003B20AF" w:rsidP="00DA76AC">
            <w:pPr>
              <w:spacing w:after="0"/>
              <w:jc w:val="center"/>
              <w:rPr>
                <w:rFonts w:cstheme="minorHAnsi"/>
              </w:rPr>
            </w:pPr>
          </w:p>
        </w:tc>
        <w:tc>
          <w:tcPr>
            <w:tcW w:w="810" w:type="dxa"/>
          </w:tcPr>
          <w:p w14:paraId="6B598CE2" w14:textId="77777777" w:rsidR="003B20AF" w:rsidRPr="004F4616" w:rsidRDefault="003B20AF" w:rsidP="00DA76AC">
            <w:pPr>
              <w:spacing w:after="0"/>
              <w:rPr>
                <w:rFonts w:cstheme="minorHAnsi"/>
              </w:rPr>
            </w:pPr>
            <w:r>
              <w:rPr>
                <w:rFonts w:cstheme="minorHAnsi"/>
              </w:rPr>
              <w:t>11/18</w:t>
            </w:r>
          </w:p>
        </w:tc>
        <w:tc>
          <w:tcPr>
            <w:tcW w:w="11335" w:type="dxa"/>
            <w:gridSpan w:val="4"/>
          </w:tcPr>
          <w:p w14:paraId="49FA714B" w14:textId="7D322459" w:rsidR="003B20AF" w:rsidRPr="00335B69" w:rsidRDefault="00DC4F6C" w:rsidP="00DA76AC">
            <w:pPr>
              <w:spacing w:after="0"/>
              <w:rPr>
                <w:rFonts w:cstheme="minorHAnsi"/>
                <w:b/>
                <w:bCs/>
              </w:rPr>
            </w:pPr>
            <w:r>
              <w:rPr>
                <w:rFonts w:cstheme="minorHAnsi"/>
                <w:b/>
                <w:bCs/>
              </w:rPr>
              <w:t>Exam</w:t>
            </w:r>
            <w:r w:rsidR="003B20AF">
              <w:rPr>
                <w:rFonts w:cstheme="minorHAnsi"/>
                <w:b/>
                <w:bCs/>
              </w:rPr>
              <w:t xml:space="preserve"> #3</w:t>
            </w:r>
          </w:p>
        </w:tc>
      </w:tr>
      <w:tr w:rsidR="00915316" w:rsidRPr="004F4616" w14:paraId="17CC5D1C" w14:textId="77777777" w:rsidTr="00241141">
        <w:tc>
          <w:tcPr>
            <w:tcW w:w="805" w:type="dxa"/>
            <w:vMerge w:val="restart"/>
            <w:shd w:val="clear" w:color="auto" w:fill="70AD47" w:themeFill="accent6"/>
          </w:tcPr>
          <w:p w14:paraId="4EC06362" w14:textId="77777777" w:rsidR="00915316" w:rsidRPr="004F4616" w:rsidRDefault="00915316" w:rsidP="00DA76AC">
            <w:pPr>
              <w:spacing w:after="0"/>
              <w:jc w:val="center"/>
              <w:rPr>
                <w:rFonts w:cstheme="minorHAnsi"/>
              </w:rPr>
            </w:pPr>
            <w:r w:rsidRPr="004F4616">
              <w:rPr>
                <w:rFonts w:cstheme="minorHAnsi"/>
              </w:rPr>
              <w:t>Week 15</w:t>
            </w:r>
          </w:p>
        </w:tc>
        <w:tc>
          <w:tcPr>
            <w:tcW w:w="810" w:type="dxa"/>
            <w:shd w:val="clear" w:color="auto" w:fill="70AD47" w:themeFill="accent6"/>
          </w:tcPr>
          <w:p w14:paraId="45B17520" w14:textId="77777777" w:rsidR="00915316" w:rsidRPr="004F4616" w:rsidRDefault="00915316" w:rsidP="00DA76AC">
            <w:pPr>
              <w:spacing w:after="0"/>
              <w:rPr>
                <w:rFonts w:cstheme="minorHAnsi"/>
              </w:rPr>
            </w:pPr>
            <w:r w:rsidRPr="004F4616">
              <w:rPr>
                <w:rFonts w:cstheme="minorHAnsi"/>
              </w:rPr>
              <w:t>11/</w:t>
            </w:r>
            <w:r>
              <w:rPr>
                <w:rFonts w:cstheme="minorHAnsi"/>
              </w:rPr>
              <w:t>23</w:t>
            </w:r>
          </w:p>
        </w:tc>
        <w:tc>
          <w:tcPr>
            <w:tcW w:w="11335" w:type="dxa"/>
            <w:gridSpan w:val="4"/>
            <w:vMerge w:val="restart"/>
            <w:shd w:val="clear" w:color="auto" w:fill="70AD47" w:themeFill="accent6"/>
            <w:vAlign w:val="center"/>
          </w:tcPr>
          <w:p w14:paraId="43E73440" w14:textId="77FFF538" w:rsidR="00915316" w:rsidRPr="004F4616" w:rsidRDefault="00AE56EA" w:rsidP="00DA76AC">
            <w:pPr>
              <w:spacing w:after="0"/>
              <w:jc w:val="center"/>
              <w:rPr>
                <w:rFonts w:cstheme="minorHAnsi"/>
              </w:rPr>
            </w:pPr>
            <w:r>
              <w:rPr>
                <w:rFonts w:cstheme="minorHAnsi"/>
              </w:rPr>
              <w:t>Thanksgiving</w:t>
            </w:r>
            <w:r w:rsidR="00915316">
              <w:rPr>
                <w:rFonts w:cstheme="minorHAnsi"/>
              </w:rPr>
              <w:t xml:space="preserve"> Break</w:t>
            </w:r>
          </w:p>
        </w:tc>
      </w:tr>
      <w:tr w:rsidR="00915316" w:rsidRPr="004F4616" w14:paraId="5FFC0BF5" w14:textId="77777777" w:rsidTr="00241141">
        <w:tc>
          <w:tcPr>
            <w:tcW w:w="805" w:type="dxa"/>
            <w:vMerge/>
          </w:tcPr>
          <w:p w14:paraId="161CB731" w14:textId="77777777" w:rsidR="00915316" w:rsidRPr="004F4616" w:rsidRDefault="00915316" w:rsidP="00DA76AC">
            <w:pPr>
              <w:spacing w:after="0"/>
              <w:jc w:val="center"/>
              <w:rPr>
                <w:rFonts w:cstheme="minorHAnsi"/>
              </w:rPr>
            </w:pPr>
          </w:p>
        </w:tc>
        <w:tc>
          <w:tcPr>
            <w:tcW w:w="810" w:type="dxa"/>
            <w:shd w:val="clear" w:color="auto" w:fill="70AD47" w:themeFill="accent6"/>
          </w:tcPr>
          <w:p w14:paraId="66AC993B" w14:textId="77777777" w:rsidR="00915316" w:rsidRPr="004F4616" w:rsidRDefault="00915316" w:rsidP="00DA76AC">
            <w:pPr>
              <w:spacing w:after="0"/>
              <w:rPr>
                <w:rFonts w:cstheme="minorHAnsi"/>
              </w:rPr>
            </w:pPr>
            <w:r>
              <w:rPr>
                <w:rFonts w:cstheme="minorHAnsi"/>
              </w:rPr>
              <w:t>11/25</w:t>
            </w:r>
          </w:p>
        </w:tc>
        <w:tc>
          <w:tcPr>
            <w:tcW w:w="11335" w:type="dxa"/>
            <w:gridSpan w:val="4"/>
            <w:vMerge/>
          </w:tcPr>
          <w:p w14:paraId="067F62C0" w14:textId="77777777" w:rsidR="00915316" w:rsidRPr="004F4616" w:rsidRDefault="00915316" w:rsidP="00DA76AC">
            <w:pPr>
              <w:spacing w:after="0"/>
              <w:rPr>
                <w:rFonts w:cstheme="minorHAnsi"/>
              </w:rPr>
            </w:pPr>
          </w:p>
        </w:tc>
      </w:tr>
      <w:tr w:rsidR="00CA2DA0" w:rsidRPr="004F4616" w14:paraId="6B2EDBB7" w14:textId="77777777" w:rsidTr="00241141">
        <w:tc>
          <w:tcPr>
            <w:tcW w:w="805" w:type="dxa"/>
            <w:vMerge w:val="restart"/>
          </w:tcPr>
          <w:p w14:paraId="63639649" w14:textId="77777777" w:rsidR="00CA2DA0" w:rsidRPr="004F4616" w:rsidRDefault="00CA2DA0" w:rsidP="00DA76AC">
            <w:pPr>
              <w:spacing w:after="0"/>
              <w:jc w:val="center"/>
              <w:rPr>
                <w:rFonts w:cstheme="minorHAnsi"/>
              </w:rPr>
            </w:pPr>
            <w:r w:rsidRPr="00D40B75">
              <w:rPr>
                <w:rFonts w:cstheme="minorHAnsi"/>
              </w:rPr>
              <w:t>Week 1</w:t>
            </w:r>
            <w:r>
              <w:rPr>
                <w:rFonts w:cstheme="minorHAnsi"/>
              </w:rPr>
              <w:t>6</w:t>
            </w:r>
          </w:p>
        </w:tc>
        <w:tc>
          <w:tcPr>
            <w:tcW w:w="810" w:type="dxa"/>
          </w:tcPr>
          <w:p w14:paraId="7E895804" w14:textId="77777777" w:rsidR="00CA2DA0" w:rsidRDefault="00CA2DA0" w:rsidP="00DA76AC">
            <w:pPr>
              <w:spacing w:after="0"/>
              <w:rPr>
                <w:rFonts w:cstheme="minorHAnsi"/>
              </w:rPr>
            </w:pPr>
            <w:r>
              <w:rPr>
                <w:rFonts w:cstheme="minorHAnsi"/>
              </w:rPr>
              <w:t>11/30</w:t>
            </w:r>
          </w:p>
        </w:tc>
        <w:tc>
          <w:tcPr>
            <w:tcW w:w="11335" w:type="dxa"/>
            <w:gridSpan w:val="4"/>
          </w:tcPr>
          <w:p w14:paraId="5B9E83B0" w14:textId="0FE2A1A7" w:rsidR="00CA2DA0" w:rsidRPr="004F4616" w:rsidRDefault="00CA2DA0" w:rsidP="00DA76AC">
            <w:pPr>
              <w:spacing w:after="0"/>
              <w:rPr>
                <w:rFonts w:cstheme="minorHAnsi"/>
              </w:rPr>
            </w:pPr>
            <w:r w:rsidRPr="00CA2DA0">
              <w:rPr>
                <w:rFonts w:cstheme="minorHAnsi"/>
              </w:rPr>
              <w:t>Presentations</w:t>
            </w:r>
            <w:r w:rsidR="00305022">
              <w:rPr>
                <w:rFonts w:cstheme="minorHAnsi"/>
              </w:rPr>
              <w:t xml:space="preserve"> (Service learning)</w:t>
            </w:r>
          </w:p>
        </w:tc>
      </w:tr>
      <w:tr w:rsidR="00CA2DA0" w:rsidRPr="004F4616" w14:paraId="2F462CE0" w14:textId="77777777" w:rsidTr="00241141">
        <w:tc>
          <w:tcPr>
            <w:tcW w:w="805" w:type="dxa"/>
            <w:vMerge/>
          </w:tcPr>
          <w:p w14:paraId="7FAFE114" w14:textId="77777777" w:rsidR="00CA2DA0" w:rsidRPr="004F4616" w:rsidRDefault="00CA2DA0" w:rsidP="00DA76AC">
            <w:pPr>
              <w:spacing w:after="0"/>
              <w:jc w:val="center"/>
              <w:rPr>
                <w:rFonts w:cstheme="minorHAnsi"/>
              </w:rPr>
            </w:pPr>
          </w:p>
        </w:tc>
        <w:tc>
          <w:tcPr>
            <w:tcW w:w="810" w:type="dxa"/>
          </w:tcPr>
          <w:p w14:paraId="195AC829" w14:textId="77777777" w:rsidR="00CA2DA0" w:rsidRDefault="00CA2DA0" w:rsidP="00DA76AC">
            <w:pPr>
              <w:spacing w:after="0"/>
              <w:rPr>
                <w:rFonts w:cstheme="minorHAnsi"/>
              </w:rPr>
            </w:pPr>
            <w:r>
              <w:rPr>
                <w:rFonts w:cstheme="minorHAnsi"/>
              </w:rPr>
              <w:t>12/2</w:t>
            </w:r>
          </w:p>
        </w:tc>
        <w:tc>
          <w:tcPr>
            <w:tcW w:w="11335" w:type="dxa"/>
            <w:gridSpan w:val="4"/>
          </w:tcPr>
          <w:p w14:paraId="6D8C026E" w14:textId="23C66DB9" w:rsidR="00CA2DA0" w:rsidRPr="004F4616" w:rsidRDefault="00CA2DA0" w:rsidP="00DA76AC">
            <w:pPr>
              <w:spacing w:after="0"/>
              <w:rPr>
                <w:rFonts w:cstheme="minorHAnsi"/>
              </w:rPr>
            </w:pPr>
            <w:r w:rsidRPr="00CA2DA0">
              <w:rPr>
                <w:rFonts w:cstheme="minorHAnsi"/>
              </w:rPr>
              <w:t>Presentations</w:t>
            </w:r>
            <w:r w:rsidR="00305022">
              <w:rPr>
                <w:rFonts w:cstheme="minorHAnsi"/>
              </w:rPr>
              <w:t xml:space="preserve"> (Service learning)</w:t>
            </w:r>
          </w:p>
        </w:tc>
      </w:tr>
      <w:tr w:rsidR="00915316" w:rsidRPr="004F4616" w14:paraId="10156B70" w14:textId="77777777" w:rsidTr="00241141">
        <w:tc>
          <w:tcPr>
            <w:tcW w:w="805" w:type="dxa"/>
          </w:tcPr>
          <w:p w14:paraId="32344B0B" w14:textId="77777777" w:rsidR="00915316" w:rsidRPr="004F4616" w:rsidRDefault="00915316" w:rsidP="00DA76AC">
            <w:pPr>
              <w:spacing w:after="0"/>
              <w:jc w:val="center"/>
              <w:rPr>
                <w:rFonts w:cstheme="minorHAnsi"/>
              </w:rPr>
            </w:pPr>
            <w:r>
              <w:rPr>
                <w:rFonts w:cstheme="minorHAnsi"/>
              </w:rPr>
              <w:t>Finals Week</w:t>
            </w:r>
          </w:p>
        </w:tc>
        <w:tc>
          <w:tcPr>
            <w:tcW w:w="810" w:type="dxa"/>
          </w:tcPr>
          <w:p w14:paraId="1B2FAB48" w14:textId="77777777" w:rsidR="00915316" w:rsidRDefault="00915316" w:rsidP="00DA76AC">
            <w:pPr>
              <w:spacing w:after="0"/>
              <w:rPr>
                <w:rFonts w:cstheme="minorHAnsi"/>
              </w:rPr>
            </w:pPr>
            <w:r>
              <w:rPr>
                <w:rFonts w:cstheme="minorHAnsi"/>
              </w:rPr>
              <w:t>12/8</w:t>
            </w:r>
          </w:p>
        </w:tc>
        <w:tc>
          <w:tcPr>
            <w:tcW w:w="11335" w:type="dxa"/>
            <w:gridSpan w:val="4"/>
          </w:tcPr>
          <w:p w14:paraId="0ECAAB2C" w14:textId="0AF66129" w:rsidR="00915316" w:rsidRPr="004F4616" w:rsidRDefault="00305022" w:rsidP="00DA76AC">
            <w:pPr>
              <w:spacing w:after="0"/>
              <w:rPr>
                <w:rFonts w:cstheme="minorHAnsi"/>
              </w:rPr>
            </w:pPr>
            <w:r>
              <w:rPr>
                <w:rFonts w:cstheme="minorHAnsi"/>
              </w:rPr>
              <w:t>Presentations: Care</w:t>
            </w:r>
            <w:r w:rsidR="00DD1724">
              <w:rPr>
                <w:rFonts w:cstheme="minorHAnsi"/>
              </w:rPr>
              <w:t>er track exercise</w:t>
            </w:r>
            <w:r w:rsidR="00915316">
              <w:rPr>
                <w:rFonts w:cstheme="minorHAnsi"/>
              </w:rPr>
              <w:t xml:space="preserve"> </w:t>
            </w:r>
          </w:p>
        </w:tc>
      </w:tr>
    </w:tbl>
    <w:p w14:paraId="16F0D169" w14:textId="77777777" w:rsidR="00AE56EA" w:rsidRDefault="00AE56EA">
      <w:pPr>
        <w:rPr>
          <w:rFonts w:cs="Arial"/>
        </w:rPr>
      </w:pPr>
    </w:p>
    <w:p w14:paraId="6A1788A3" w14:textId="77777777" w:rsidR="00AE56EA" w:rsidRDefault="00AE56EA">
      <w:pPr>
        <w:rPr>
          <w:rFonts w:cs="Arial"/>
        </w:rPr>
      </w:pPr>
    </w:p>
    <w:p w14:paraId="699B744B" w14:textId="77777777" w:rsidR="00112594" w:rsidRDefault="00112594"/>
    <w:sectPr w:rsidR="00112594" w:rsidSect="009153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0D"/>
    <w:multiLevelType w:val="hybridMultilevel"/>
    <w:tmpl w:val="0392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6B9"/>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0935"/>
    <w:multiLevelType w:val="hybridMultilevel"/>
    <w:tmpl w:val="D980C43C"/>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2CD4"/>
    <w:multiLevelType w:val="hybridMultilevel"/>
    <w:tmpl w:val="4FBA1B6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BA556D7"/>
    <w:multiLevelType w:val="hybridMultilevel"/>
    <w:tmpl w:val="6E52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34BC8"/>
    <w:multiLevelType w:val="multilevel"/>
    <w:tmpl w:val="D8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A6C9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950048"/>
    <w:multiLevelType w:val="hybridMultilevel"/>
    <w:tmpl w:val="72CC6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C5926"/>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D1321"/>
    <w:multiLevelType w:val="hybridMultilevel"/>
    <w:tmpl w:val="1466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13006"/>
    <w:multiLevelType w:val="multilevel"/>
    <w:tmpl w:val="4516A9FC"/>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15:restartNumberingAfterBreak="0">
    <w:nsid w:val="6DF52E51"/>
    <w:multiLevelType w:val="multilevel"/>
    <w:tmpl w:val="4724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044BF"/>
    <w:multiLevelType w:val="hybridMultilevel"/>
    <w:tmpl w:val="4D004B8A"/>
    <w:lvl w:ilvl="0" w:tplc="04090019">
      <w:start w:val="1"/>
      <w:numFmt w:val="lowerLetter"/>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2712EEC"/>
    <w:multiLevelType w:val="hybridMultilevel"/>
    <w:tmpl w:val="C22453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8D1EC6"/>
    <w:multiLevelType w:val="hybridMultilevel"/>
    <w:tmpl w:val="89E6B758"/>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6"/>
  </w:num>
  <w:num w:numId="5">
    <w:abstractNumId w:val="3"/>
  </w:num>
  <w:num w:numId="6">
    <w:abstractNumId w:val="0"/>
  </w:num>
  <w:num w:numId="7">
    <w:abstractNumId w:val="6"/>
  </w:num>
  <w:num w:numId="8">
    <w:abstractNumId w:val="1"/>
  </w:num>
  <w:num w:numId="9">
    <w:abstractNumId w:val="10"/>
  </w:num>
  <w:num w:numId="10">
    <w:abstractNumId w:val="11"/>
  </w:num>
  <w:num w:numId="11">
    <w:abstractNumId w:val="12"/>
  </w:num>
  <w:num w:numId="12">
    <w:abstractNumId w:val="13"/>
  </w:num>
  <w:num w:numId="13">
    <w:abstractNumId w:val="4"/>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DB"/>
    <w:rsid w:val="000322B4"/>
    <w:rsid w:val="000C27F2"/>
    <w:rsid w:val="000C2FDF"/>
    <w:rsid w:val="000D571D"/>
    <w:rsid w:val="000E041E"/>
    <w:rsid w:val="000E52F1"/>
    <w:rsid w:val="000F60E2"/>
    <w:rsid w:val="00112594"/>
    <w:rsid w:val="00117188"/>
    <w:rsid w:val="00130E42"/>
    <w:rsid w:val="001654B3"/>
    <w:rsid w:val="0016717C"/>
    <w:rsid w:val="00187646"/>
    <w:rsid w:val="001D54A6"/>
    <w:rsid w:val="001D7565"/>
    <w:rsid w:val="00204AA0"/>
    <w:rsid w:val="00234F22"/>
    <w:rsid w:val="00241141"/>
    <w:rsid w:val="00266E44"/>
    <w:rsid w:val="002677E1"/>
    <w:rsid w:val="00292535"/>
    <w:rsid w:val="002B4161"/>
    <w:rsid w:val="0030290D"/>
    <w:rsid w:val="00305022"/>
    <w:rsid w:val="00346F1D"/>
    <w:rsid w:val="00361CDB"/>
    <w:rsid w:val="00386113"/>
    <w:rsid w:val="00387493"/>
    <w:rsid w:val="003A4AFB"/>
    <w:rsid w:val="003A520C"/>
    <w:rsid w:val="003B20AF"/>
    <w:rsid w:val="003E2BCF"/>
    <w:rsid w:val="003E78A8"/>
    <w:rsid w:val="004016A2"/>
    <w:rsid w:val="004C23DD"/>
    <w:rsid w:val="004E6CD5"/>
    <w:rsid w:val="00507983"/>
    <w:rsid w:val="0054625E"/>
    <w:rsid w:val="00574A9A"/>
    <w:rsid w:val="00576BE5"/>
    <w:rsid w:val="00594A7D"/>
    <w:rsid w:val="005B2DCE"/>
    <w:rsid w:val="005D5536"/>
    <w:rsid w:val="005D600A"/>
    <w:rsid w:val="005F66B9"/>
    <w:rsid w:val="00621D66"/>
    <w:rsid w:val="006A3CBA"/>
    <w:rsid w:val="006C4C61"/>
    <w:rsid w:val="006F78E8"/>
    <w:rsid w:val="0075451C"/>
    <w:rsid w:val="00756BBC"/>
    <w:rsid w:val="007E0A71"/>
    <w:rsid w:val="007F56B0"/>
    <w:rsid w:val="00842C0A"/>
    <w:rsid w:val="00855422"/>
    <w:rsid w:val="008B0AB4"/>
    <w:rsid w:val="008B668B"/>
    <w:rsid w:val="008C2A0A"/>
    <w:rsid w:val="009006FA"/>
    <w:rsid w:val="00915316"/>
    <w:rsid w:val="00940CD9"/>
    <w:rsid w:val="00944769"/>
    <w:rsid w:val="0095072A"/>
    <w:rsid w:val="0097458F"/>
    <w:rsid w:val="009B2181"/>
    <w:rsid w:val="009B4D87"/>
    <w:rsid w:val="009D6194"/>
    <w:rsid w:val="009E3780"/>
    <w:rsid w:val="00A50BB3"/>
    <w:rsid w:val="00A7284E"/>
    <w:rsid w:val="00A82E79"/>
    <w:rsid w:val="00A96048"/>
    <w:rsid w:val="00AE56EA"/>
    <w:rsid w:val="00AF5309"/>
    <w:rsid w:val="00B11B67"/>
    <w:rsid w:val="00B67497"/>
    <w:rsid w:val="00B854DF"/>
    <w:rsid w:val="00B94034"/>
    <w:rsid w:val="00BC0E7D"/>
    <w:rsid w:val="00BD02BC"/>
    <w:rsid w:val="00C022B1"/>
    <w:rsid w:val="00C66454"/>
    <w:rsid w:val="00CA2DA0"/>
    <w:rsid w:val="00CC0A49"/>
    <w:rsid w:val="00CE4E04"/>
    <w:rsid w:val="00D01A63"/>
    <w:rsid w:val="00D32479"/>
    <w:rsid w:val="00DA76AC"/>
    <w:rsid w:val="00DC4F6C"/>
    <w:rsid w:val="00DC6F7D"/>
    <w:rsid w:val="00DD1724"/>
    <w:rsid w:val="00DD4FC5"/>
    <w:rsid w:val="00DD5A81"/>
    <w:rsid w:val="00DF073E"/>
    <w:rsid w:val="00E317B2"/>
    <w:rsid w:val="00E415F4"/>
    <w:rsid w:val="00E867BA"/>
    <w:rsid w:val="00EA040A"/>
    <w:rsid w:val="00EB0A6F"/>
    <w:rsid w:val="00F01FE0"/>
    <w:rsid w:val="00F11704"/>
    <w:rsid w:val="00F175A2"/>
    <w:rsid w:val="00F24E13"/>
    <w:rsid w:val="00F55654"/>
    <w:rsid w:val="00F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0914"/>
  <w15:chartTrackingRefBased/>
  <w15:docId w15:val="{733D2533-3CDD-47E0-BEB1-7C23863B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54"/>
    <w:pPr>
      <w:spacing w:after="200" w:line="276" w:lineRule="auto"/>
    </w:pPr>
  </w:style>
  <w:style w:type="paragraph" w:styleId="Heading1">
    <w:name w:val="heading 1"/>
    <w:basedOn w:val="Normal"/>
    <w:next w:val="Normal"/>
    <w:link w:val="Heading1Char"/>
    <w:uiPriority w:val="9"/>
    <w:qFormat/>
    <w:rsid w:val="00F55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5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56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565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55654"/>
    <w:rPr>
      <w:color w:val="0563C1" w:themeColor="hyperlink"/>
      <w:u w:val="single"/>
    </w:rPr>
  </w:style>
  <w:style w:type="paragraph" w:styleId="ListParagraph">
    <w:name w:val="List Paragraph"/>
    <w:basedOn w:val="Normal"/>
    <w:uiPriority w:val="34"/>
    <w:qFormat/>
    <w:rsid w:val="00F55654"/>
    <w:pPr>
      <w:ind w:left="720"/>
      <w:contextualSpacing/>
    </w:pPr>
  </w:style>
  <w:style w:type="character" w:styleId="SubtleEmphasis">
    <w:name w:val="Subtle Emphasis"/>
    <w:basedOn w:val="DefaultParagraphFont"/>
    <w:uiPriority w:val="19"/>
    <w:qFormat/>
    <w:rsid w:val="00F55654"/>
    <w:rPr>
      <w:i/>
      <w:iCs/>
      <w:color w:val="404040" w:themeColor="text1" w:themeTint="BF"/>
    </w:rPr>
  </w:style>
  <w:style w:type="paragraph" w:styleId="Subtitle">
    <w:name w:val="Subtitle"/>
    <w:basedOn w:val="Normal"/>
    <w:next w:val="Normal"/>
    <w:link w:val="SubtitleChar"/>
    <w:uiPriority w:val="11"/>
    <w:qFormat/>
    <w:rsid w:val="00F5565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5654"/>
    <w:rPr>
      <w:rFonts w:eastAsiaTheme="minorEastAsia"/>
      <w:color w:val="5A5A5A" w:themeColor="text1" w:themeTint="A5"/>
      <w:spacing w:val="15"/>
    </w:rPr>
  </w:style>
  <w:style w:type="table" w:styleId="TableGrid">
    <w:name w:val="Table Grid"/>
    <w:basedOn w:val="TableNormal"/>
    <w:uiPriority w:val="39"/>
    <w:rsid w:val="00F5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0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717C"/>
    <w:rPr>
      <w:color w:val="605E5C"/>
      <w:shd w:val="clear" w:color="auto" w:fill="E1DFDD"/>
    </w:rPr>
  </w:style>
  <w:style w:type="character" w:customStyle="1" w:styleId="screenreader-only">
    <w:name w:val="screenreader-only"/>
    <w:basedOn w:val="DefaultParagraphFont"/>
    <w:rsid w:val="007F56B0"/>
  </w:style>
  <w:style w:type="character" w:styleId="FollowedHyperlink">
    <w:name w:val="FollowedHyperlink"/>
    <w:basedOn w:val="DefaultParagraphFont"/>
    <w:uiPriority w:val="99"/>
    <w:semiHidden/>
    <w:unhideWhenUsed/>
    <w:rsid w:val="00D32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328">
      <w:bodyDiv w:val="1"/>
      <w:marLeft w:val="0"/>
      <w:marRight w:val="0"/>
      <w:marTop w:val="0"/>
      <w:marBottom w:val="0"/>
      <w:divBdr>
        <w:top w:val="none" w:sz="0" w:space="0" w:color="auto"/>
        <w:left w:val="none" w:sz="0" w:space="0" w:color="auto"/>
        <w:bottom w:val="none" w:sz="0" w:space="0" w:color="auto"/>
        <w:right w:val="none" w:sz="0" w:space="0" w:color="auto"/>
      </w:divBdr>
    </w:div>
    <w:div w:id="9527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student_info/student_policies/" TargetMode="External"/><Relationship Id="rId13" Type="http://schemas.openxmlformats.org/officeDocument/2006/relationships/hyperlink" Target="https://www.unicef.org/globalinsight/reports/digital-civic-engagement-young-people" TargetMode="External"/><Relationship Id="rId18" Type="http://schemas.openxmlformats.org/officeDocument/2006/relationships/hyperlink" Target="https://www.youtube.com/watch?v=Diuv3XZQXyc" TargetMode="External"/><Relationship Id="rId26" Type="http://schemas.openxmlformats.org/officeDocument/2006/relationships/hyperlink" Target="https://www.fidelitycharitable.org/insights/2021-future-of-philanthropy/new-definition.html" TargetMode="External"/><Relationship Id="rId3" Type="http://schemas.openxmlformats.org/officeDocument/2006/relationships/settings" Target="settings.xml"/><Relationship Id="rId21" Type="http://schemas.openxmlformats.org/officeDocument/2006/relationships/hyperlink" Target="https://tif.ssrc.org/2019/08/14/comparing-faith-and-philanthropy-at-home-and-abroad/" TargetMode="External"/><Relationship Id="rId7" Type="http://schemas.openxmlformats.org/officeDocument/2006/relationships/hyperlink" Target="https://sites.auburn.edu/admin/universitypolicies/Policies/PolicyonClassroomBehavior.pdf" TargetMode="External"/><Relationship Id="rId12" Type="http://schemas.openxmlformats.org/officeDocument/2006/relationships/hyperlink" Target="https://theconversation.com/why-the-world-still-needs-nonprofits-48211" TargetMode="External"/><Relationship Id="rId17" Type="http://schemas.openxmlformats.org/officeDocument/2006/relationships/hyperlink" Target="https://www.effectivealtruism.org/articles/introduction-to-effective-altruism/" TargetMode="External"/><Relationship Id="rId25" Type="http://schemas.openxmlformats.org/officeDocument/2006/relationships/hyperlink" Target="https://www.fidelitycharitable.org/insights/2021-future-of-philanthropy/new-mindset.html" TargetMode="External"/><Relationship Id="rId2" Type="http://schemas.openxmlformats.org/officeDocument/2006/relationships/styles" Target="styles.xml"/><Relationship Id="rId16" Type="http://schemas.openxmlformats.org/officeDocument/2006/relationships/hyperlink" Target="https://www.brookings.edu/blog/up-front/2019/04/08/feeling-good-or-doing-good-emotional-social-capital-versus-relational-social-capital/" TargetMode="External"/><Relationship Id="rId20" Type="http://schemas.openxmlformats.org/officeDocument/2006/relationships/hyperlink" Target="https://theconversation.com/why-faith-inspires-people-to-give-882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p.auburn.edu/biggio/canvas/student-help/" TargetMode="External"/><Relationship Id="rId11" Type="http://schemas.openxmlformats.org/officeDocument/2006/relationships/hyperlink" Target="https://nonprofitquarterly.org/in-but-not-of-the-market-the-special-challenge-of-nonprofit-ness/" TargetMode="External"/><Relationship Id="rId24" Type="http://schemas.openxmlformats.org/officeDocument/2006/relationships/hyperlink" Target="https://www.fidelitycharitable.org/insights/2021-future-of-philanthropy.html" TargetMode="External"/><Relationship Id="rId5" Type="http://schemas.openxmlformats.org/officeDocument/2006/relationships/hyperlink" Target="mailto:pcw0015@auborn.edu" TargetMode="External"/><Relationship Id="rId15" Type="http://schemas.openxmlformats.org/officeDocument/2006/relationships/hyperlink" Target="https://theconversation.com/how-to-get-more-americans-to-volunteer-88835" TargetMode="External"/><Relationship Id="rId23" Type="http://schemas.openxmlformats.org/officeDocument/2006/relationships/hyperlink" Target="https://www.youtube.com/watch?v=aSL-iIskEFU" TargetMode="External"/><Relationship Id="rId28" Type="http://schemas.openxmlformats.org/officeDocument/2006/relationships/hyperlink" Target="https://ssir.org/books/excerpts/entry/show_me_the_impact" TargetMode="External"/><Relationship Id="rId10" Type="http://schemas.openxmlformats.org/officeDocument/2006/relationships/hyperlink" Target="https://www.youtube.com/watch?v=LIUXNHMZUOY" TargetMode="External"/><Relationship Id="rId19" Type="http://schemas.openxmlformats.org/officeDocument/2006/relationships/hyperlink" Target="https://ssir.org/articles/entry/community_engagement_matters_now_more_than_ever" TargetMode="External"/><Relationship Id="rId4" Type="http://schemas.openxmlformats.org/officeDocument/2006/relationships/webSettings" Target="webSettings.xml"/><Relationship Id="rId9" Type="http://schemas.openxmlformats.org/officeDocument/2006/relationships/hyperlink" Target="http://www.auburn.edu/student_info/student_policies/" TargetMode="External"/><Relationship Id="rId14" Type="http://schemas.openxmlformats.org/officeDocument/2006/relationships/hyperlink" Target="https://www.youtube.com/watch?v=5hXFwMyK1KE" TargetMode="External"/><Relationship Id="rId22" Type="http://schemas.openxmlformats.org/officeDocument/2006/relationships/hyperlink" Target="https://greatergood.berkeley.edu/article/item/how_to_help_kids_learn_to_love_giving" TargetMode="External"/><Relationship Id="rId27" Type="http://schemas.openxmlformats.org/officeDocument/2006/relationships/hyperlink" Target="https://www.fidelitycharitable.org/insights/2021-future-of-philanthropy/worlds-greatest-challeng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12</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54</cp:revision>
  <dcterms:created xsi:type="dcterms:W3CDTF">2021-01-20T18:20:00Z</dcterms:created>
  <dcterms:modified xsi:type="dcterms:W3CDTF">2021-10-25T19:43:00Z</dcterms:modified>
</cp:coreProperties>
</file>